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87032" w14:textId="77777777" w:rsidR="005C1539" w:rsidRPr="00CE4EDE" w:rsidRDefault="005C1539" w:rsidP="00CE4EDE">
      <w:pPr>
        <w:spacing w:line="276" w:lineRule="auto"/>
        <w:ind w:left="-142" w:right="-279" w:firstLine="426"/>
        <w:jc w:val="right"/>
        <w:rPr>
          <w:rFonts w:ascii="Sylfaen" w:hAnsi="Sylfaen" w:cs="Sylfaen"/>
          <w:i/>
          <w:u w:val="single"/>
          <w:lang w:val="ka-GE"/>
        </w:rPr>
      </w:pPr>
      <w:r w:rsidRPr="00CE4EDE">
        <w:rPr>
          <w:rFonts w:ascii="Sylfaen" w:hAnsi="Sylfaen" w:cs="Sylfaen"/>
          <w:i/>
          <w:u w:val="single"/>
          <w:lang w:val="ka-GE"/>
        </w:rPr>
        <w:t>პროექტი</w:t>
      </w:r>
    </w:p>
    <w:p w14:paraId="4EC865DA" w14:textId="77777777" w:rsidR="00CE4EDE" w:rsidRDefault="00CE4EDE" w:rsidP="00CE4EDE">
      <w:pPr>
        <w:spacing w:line="276" w:lineRule="auto"/>
        <w:ind w:left="-142" w:right="-279" w:firstLine="426"/>
        <w:jc w:val="center"/>
        <w:rPr>
          <w:rFonts w:ascii="Sylfaen" w:hAnsi="Sylfaen" w:cs="Sylfaen"/>
          <w:b/>
          <w:lang w:val="ka-GE"/>
        </w:rPr>
      </w:pPr>
    </w:p>
    <w:p w14:paraId="1F6536C3" w14:textId="77777777" w:rsidR="005C1539" w:rsidRPr="00CE4EDE" w:rsidRDefault="005C1539" w:rsidP="00CE4EDE">
      <w:pPr>
        <w:spacing w:line="276" w:lineRule="auto"/>
        <w:ind w:left="-142" w:right="-279" w:firstLine="426"/>
        <w:jc w:val="center"/>
        <w:rPr>
          <w:rFonts w:ascii="Sylfaen" w:hAnsi="Sylfaen"/>
          <w:b/>
          <w:lang w:val="ka-GE"/>
        </w:rPr>
      </w:pPr>
      <w:r w:rsidRPr="00CE4EDE">
        <w:rPr>
          <w:rFonts w:ascii="Sylfaen" w:hAnsi="Sylfaen" w:cs="Sylfaen"/>
          <w:b/>
          <w:lang w:val="ka-GE"/>
        </w:rPr>
        <w:t>საქართველოს</w:t>
      </w:r>
      <w:r w:rsidRPr="00CE4EDE">
        <w:rPr>
          <w:rFonts w:ascii="Sylfaen" w:hAnsi="Sylfaen"/>
          <w:b/>
          <w:lang w:val="ka-GE"/>
        </w:rPr>
        <w:t xml:space="preserve"> </w:t>
      </w:r>
      <w:r w:rsidRPr="00CE4EDE">
        <w:rPr>
          <w:rFonts w:ascii="Sylfaen" w:hAnsi="Sylfaen" w:cs="Sylfaen"/>
          <w:b/>
          <w:lang w:val="ka-GE"/>
        </w:rPr>
        <w:t>კანონი</w:t>
      </w:r>
    </w:p>
    <w:p w14:paraId="08F28F6A" w14:textId="77777777" w:rsidR="005C1539" w:rsidRPr="00CE4EDE" w:rsidRDefault="005C1539" w:rsidP="00CE4EDE">
      <w:pPr>
        <w:spacing w:line="276" w:lineRule="auto"/>
        <w:ind w:left="-142" w:right="-279" w:firstLine="426"/>
        <w:jc w:val="center"/>
        <w:rPr>
          <w:rFonts w:ascii="Sylfaen" w:hAnsi="Sylfaen"/>
          <w:b/>
          <w:lang w:val="ka-GE"/>
        </w:rPr>
      </w:pPr>
      <w:r w:rsidRPr="00CE4EDE">
        <w:rPr>
          <w:rFonts w:ascii="Sylfaen" w:hAnsi="Sylfaen" w:cs="Sylfaen"/>
          <w:b/>
          <w:lang w:val="ka-GE"/>
        </w:rPr>
        <w:t>საქართველოს</w:t>
      </w:r>
      <w:r w:rsidRPr="00CE4EDE">
        <w:rPr>
          <w:rFonts w:ascii="Sylfaen" w:hAnsi="Sylfaen"/>
          <w:b/>
          <w:lang w:val="ka-GE"/>
        </w:rPr>
        <w:t xml:space="preserve"> </w:t>
      </w:r>
      <w:r w:rsidRPr="00CE4EDE">
        <w:rPr>
          <w:rFonts w:ascii="Sylfaen" w:hAnsi="Sylfaen" w:cs="Sylfaen"/>
          <w:b/>
          <w:lang w:val="ka-GE"/>
        </w:rPr>
        <w:t>სისხლის</w:t>
      </w:r>
      <w:r w:rsidRPr="00CE4EDE">
        <w:rPr>
          <w:rFonts w:ascii="Sylfaen" w:hAnsi="Sylfaen"/>
          <w:b/>
          <w:lang w:val="ka-GE"/>
        </w:rPr>
        <w:t xml:space="preserve"> </w:t>
      </w:r>
      <w:r w:rsidRPr="00CE4EDE">
        <w:rPr>
          <w:rFonts w:ascii="Sylfaen" w:hAnsi="Sylfaen" w:cs="Sylfaen"/>
          <w:b/>
          <w:lang w:val="ka-GE"/>
        </w:rPr>
        <w:t>სამართლის</w:t>
      </w:r>
      <w:r w:rsidRPr="00CE4EDE">
        <w:rPr>
          <w:rFonts w:ascii="Sylfaen" w:hAnsi="Sylfaen"/>
          <w:b/>
          <w:lang w:val="ka-GE"/>
        </w:rPr>
        <w:t xml:space="preserve"> </w:t>
      </w:r>
      <w:r w:rsidRPr="00CE4EDE">
        <w:rPr>
          <w:rFonts w:ascii="Sylfaen" w:hAnsi="Sylfaen" w:cs="Sylfaen"/>
          <w:b/>
          <w:lang w:val="ka-GE"/>
        </w:rPr>
        <w:t>საპროცესო</w:t>
      </w:r>
      <w:r w:rsidRPr="00CE4EDE">
        <w:rPr>
          <w:rFonts w:ascii="Sylfaen" w:hAnsi="Sylfaen"/>
          <w:b/>
          <w:lang w:val="ka-GE"/>
        </w:rPr>
        <w:t xml:space="preserve"> </w:t>
      </w:r>
      <w:r w:rsidRPr="00CE4EDE">
        <w:rPr>
          <w:rFonts w:ascii="Sylfaen" w:hAnsi="Sylfaen" w:cs="Sylfaen"/>
          <w:b/>
          <w:lang w:val="ka-GE"/>
        </w:rPr>
        <w:t>კოდექსში</w:t>
      </w:r>
      <w:r w:rsidRPr="00CE4EDE">
        <w:rPr>
          <w:rFonts w:ascii="Sylfaen" w:hAnsi="Sylfaen"/>
          <w:b/>
          <w:lang w:val="ka-GE"/>
        </w:rPr>
        <w:t xml:space="preserve"> </w:t>
      </w:r>
      <w:r w:rsidRPr="00CE4EDE">
        <w:rPr>
          <w:rFonts w:ascii="Sylfaen" w:hAnsi="Sylfaen" w:cs="Sylfaen"/>
          <w:b/>
          <w:lang w:val="ka-GE"/>
        </w:rPr>
        <w:t>ცვლილების</w:t>
      </w:r>
      <w:r w:rsidRPr="00CE4EDE">
        <w:rPr>
          <w:rFonts w:ascii="Sylfaen" w:hAnsi="Sylfaen"/>
          <w:b/>
          <w:lang w:val="ka-GE"/>
        </w:rPr>
        <w:t xml:space="preserve"> </w:t>
      </w:r>
      <w:r w:rsidRPr="00CE4EDE">
        <w:rPr>
          <w:rFonts w:ascii="Sylfaen" w:hAnsi="Sylfaen" w:cs="Sylfaen"/>
          <w:b/>
          <w:lang w:val="ka-GE"/>
        </w:rPr>
        <w:t>შეტანის</w:t>
      </w:r>
      <w:r w:rsidRPr="00CE4EDE">
        <w:rPr>
          <w:rFonts w:ascii="Sylfaen" w:hAnsi="Sylfaen"/>
          <w:b/>
          <w:lang w:val="ka-GE"/>
        </w:rPr>
        <w:t xml:space="preserve"> </w:t>
      </w:r>
      <w:r w:rsidRPr="00CE4EDE">
        <w:rPr>
          <w:rFonts w:ascii="Sylfaen" w:hAnsi="Sylfaen" w:cs="Sylfaen"/>
          <w:b/>
          <w:lang w:val="ka-GE"/>
        </w:rPr>
        <w:t>შესახებ</w:t>
      </w:r>
    </w:p>
    <w:p w14:paraId="6E59DC2E" w14:textId="77777777" w:rsidR="00CE4EDE" w:rsidRDefault="00CE4EDE" w:rsidP="00CE4EDE">
      <w:pPr>
        <w:spacing w:line="276" w:lineRule="auto"/>
        <w:ind w:left="-142" w:right="-279" w:firstLine="426"/>
        <w:jc w:val="both"/>
        <w:rPr>
          <w:rFonts w:ascii="Sylfaen" w:hAnsi="Sylfaen" w:cs="Sylfaen"/>
          <w:b/>
          <w:lang w:val="ka-GE"/>
        </w:rPr>
      </w:pPr>
    </w:p>
    <w:p w14:paraId="5C748E4D" w14:textId="77777777" w:rsidR="005C1539" w:rsidRPr="00CE4EDE" w:rsidRDefault="005C1539" w:rsidP="00CE4EDE">
      <w:pPr>
        <w:spacing w:line="276" w:lineRule="auto"/>
        <w:ind w:left="-142" w:right="-279" w:firstLine="426"/>
        <w:jc w:val="both"/>
        <w:rPr>
          <w:rFonts w:ascii="Sylfaen" w:hAnsi="Sylfaen"/>
          <w:lang w:val="ka-GE"/>
        </w:rPr>
      </w:pPr>
      <w:r w:rsidRPr="00CE4EDE">
        <w:rPr>
          <w:rFonts w:ascii="Sylfaen" w:hAnsi="Sylfaen" w:cs="Sylfaen"/>
          <w:b/>
          <w:lang w:val="ka-GE"/>
        </w:rPr>
        <w:t>მუხლი</w:t>
      </w:r>
      <w:r w:rsidRPr="00CE4EDE">
        <w:rPr>
          <w:rFonts w:ascii="Sylfaen" w:hAnsi="Sylfaen"/>
          <w:b/>
          <w:lang w:val="ka-GE"/>
        </w:rPr>
        <w:t xml:space="preserve"> 1.</w:t>
      </w:r>
      <w:r w:rsidRPr="00CE4EDE">
        <w:rPr>
          <w:rFonts w:ascii="Sylfaen" w:hAnsi="Sylfaen"/>
          <w:lang w:val="ka-GE"/>
        </w:rPr>
        <w:t xml:space="preserve"> </w:t>
      </w:r>
      <w:r w:rsidRPr="00CE4EDE">
        <w:rPr>
          <w:rFonts w:ascii="Sylfaen" w:hAnsi="Sylfaen" w:cs="Sylfaen"/>
          <w:lang w:val="ka-GE"/>
        </w:rPr>
        <w:t>საქართველოს</w:t>
      </w:r>
      <w:r w:rsidRPr="00CE4EDE">
        <w:rPr>
          <w:rFonts w:ascii="Sylfaen" w:hAnsi="Sylfaen"/>
          <w:lang w:val="ka-GE"/>
        </w:rPr>
        <w:t xml:space="preserve"> </w:t>
      </w:r>
      <w:r w:rsidRPr="00CE4EDE">
        <w:rPr>
          <w:rFonts w:ascii="Sylfaen" w:hAnsi="Sylfaen" w:cs="Sylfaen"/>
          <w:lang w:val="ka-GE"/>
        </w:rPr>
        <w:t>სისხლის</w:t>
      </w:r>
      <w:r w:rsidRPr="00CE4EDE">
        <w:rPr>
          <w:rFonts w:ascii="Sylfaen" w:hAnsi="Sylfaen"/>
          <w:lang w:val="ka-GE"/>
        </w:rPr>
        <w:t xml:space="preserve"> </w:t>
      </w:r>
      <w:r w:rsidRPr="00CE4EDE">
        <w:rPr>
          <w:rFonts w:ascii="Sylfaen" w:hAnsi="Sylfaen" w:cs="Sylfaen"/>
          <w:lang w:val="ka-GE"/>
        </w:rPr>
        <w:t>სამართლის</w:t>
      </w:r>
      <w:r w:rsidRPr="00CE4EDE">
        <w:rPr>
          <w:rFonts w:ascii="Sylfaen" w:hAnsi="Sylfaen"/>
          <w:lang w:val="ka-GE"/>
        </w:rPr>
        <w:t xml:space="preserve"> </w:t>
      </w:r>
      <w:r w:rsidRPr="00CE4EDE">
        <w:rPr>
          <w:rFonts w:ascii="Sylfaen" w:hAnsi="Sylfaen" w:cs="Sylfaen"/>
          <w:lang w:val="ka-GE"/>
        </w:rPr>
        <w:t>საპროცესო</w:t>
      </w:r>
      <w:r w:rsidRPr="00CE4EDE">
        <w:rPr>
          <w:rFonts w:ascii="Sylfaen" w:hAnsi="Sylfaen"/>
          <w:lang w:val="ka-GE"/>
        </w:rPr>
        <w:t xml:space="preserve"> </w:t>
      </w:r>
      <w:r w:rsidRPr="00CE4EDE">
        <w:rPr>
          <w:rFonts w:ascii="Sylfaen" w:hAnsi="Sylfaen" w:cs="Sylfaen"/>
          <w:lang w:val="ka-GE"/>
        </w:rPr>
        <w:t>კოდექსში</w:t>
      </w:r>
      <w:r w:rsidRPr="00CE4EDE">
        <w:rPr>
          <w:rFonts w:ascii="Sylfaen" w:hAnsi="Sylfaen"/>
          <w:lang w:val="ka-GE"/>
        </w:rPr>
        <w:t xml:space="preserve"> (</w:t>
      </w:r>
      <w:r w:rsidRPr="00CE4EDE">
        <w:rPr>
          <w:rFonts w:ascii="Sylfaen" w:hAnsi="Sylfaen" w:cs="Sylfaen"/>
          <w:lang w:val="ka-GE"/>
        </w:rPr>
        <w:t>საქართველოს</w:t>
      </w:r>
      <w:r w:rsidRPr="00CE4EDE">
        <w:rPr>
          <w:rFonts w:ascii="Sylfaen" w:hAnsi="Sylfaen"/>
          <w:lang w:val="ka-GE"/>
        </w:rPr>
        <w:t xml:space="preserve"> </w:t>
      </w:r>
      <w:r w:rsidRPr="00CE4EDE">
        <w:rPr>
          <w:rFonts w:ascii="Sylfaen" w:hAnsi="Sylfaen" w:cs="Sylfaen"/>
          <w:lang w:val="ka-GE"/>
        </w:rPr>
        <w:t>საკანონმდებლო</w:t>
      </w:r>
      <w:r w:rsidRPr="00CE4EDE">
        <w:rPr>
          <w:rFonts w:ascii="Sylfaen" w:hAnsi="Sylfaen"/>
          <w:lang w:val="ka-GE"/>
        </w:rPr>
        <w:t xml:space="preserve"> </w:t>
      </w:r>
      <w:r w:rsidRPr="00CE4EDE">
        <w:rPr>
          <w:rFonts w:ascii="Sylfaen" w:hAnsi="Sylfaen" w:cs="Sylfaen"/>
          <w:lang w:val="ka-GE"/>
        </w:rPr>
        <w:t>მაცნე</w:t>
      </w:r>
      <w:r w:rsidRPr="00CE4EDE">
        <w:rPr>
          <w:rFonts w:ascii="Sylfaen" w:hAnsi="Sylfaen"/>
          <w:lang w:val="ka-GE"/>
        </w:rPr>
        <w:t xml:space="preserve">, №31, 03.11.2009, </w:t>
      </w:r>
      <w:r w:rsidRPr="00CE4EDE">
        <w:rPr>
          <w:rFonts w:ascii="Sylfaen" w:hAnsi="Sylfaen" w:cs="Sylfaen"/>
          <w:lang w:val="ka-GE"/>
        </w:rPr>
        <w:t>მუხ</w:t>
      </w:r>
      <w:r w:rsidRPr="00CE4EDE">
        <w:rPr>
          <w:rFonts w:ascii="Sylfaen" w:hAnsi="Sylfaen"/>
          <w:lang w:val="ka-GE"/>
        </w:rPr>
        <w:t xml:space="preserve">. 190) </w:t>
      </w:r>
      <w:r w:rsidRPr="00CE4EDE">
        <w:rPr>
          <w:rFonts w:ascii="Sylfaen" w:hAnsi="Sylfaen" w:cs="Sylfaen"/>
          <w:lang w:val="ka-GE"/>
        </w:rPr>
        <w:t>შეტანილ</w:t>
      </w:r>
      <w:r w:rsidRPr="00CE4EDE">
        <w:rPr>
          <w:rFonts w:ascii="Sylfaen" w:hAnsi="Sylfaen"/>
          <w:lang w:val="ka-GE"/>
        </w:rPr>
        <w:t xml:space="preserve"> </w:t>
      </w:r>
      <w:r w:rsidRPr="00CE4EDE">
        <w:rPr>
          <w:rFonts w:ascii="Sylfaen" w:hAnsi="Sylfaen" w:cs="Sylfaen"/>
          <w:lang w:val="ka-GE"/>
        </w:rPr>
        <w:t>იქნეს</w:t>
      </w:r>
      <w:r w:rsidRPr="00CE4EDE">
        <w:rPr>
          <w:rFonts w:ascii="Sylfaen" w:hAnsi="Sylfaen"/>
          <w:lang w:val="ka-GE"/>
        </w:rPr>
        <w:t xml:space="preserve"> </w:t>
      </w:r>
      <w:r w:rsidRPr="00CE4EDE">
        <w:rPr>
          <w:rFonts w:ascii="Sylfaen" w:hAnsi="Sylfaen" w:cs="Sylfaen"/>
          <w:lang w:val="ka-GE"/>
        </w:rPr>
        <w:t>შემდეგი</w:t>
      </w:r>
      <w:r w:rsidRPr="00CE4EDE">
        <w:rPr>
          <w:rFonts w:ascii="Sylfaen" w:hAnsi="Sylfaen"/>
          <w:lang w:val="ka-GE"/>
        </w:rPr>
        <w:t xml:space="preserve"> </w:t>
      </w:r>
      <w:r w:rsidRPr="00CE4EDE">
        <w:rPr>
          <w:rFonts w:ascii="Sylfaen" w:hAnsi="Sylfaen" w:cs="Sylfaen"/>
          <w:lang w:val="ka-GE"/>
        </w:rPr>
        <w:t>ცვლილება</w:t>
      </w:r>
      <w:r w:rsidRPr="00CE4EDE">
        <w:rPr>
          <w:rFonts w:ascii="Sylfaen" w:hAnsi="Sylfaen"/>
          <w:lang w:val="ka-GE"/>
        </w:rPr>
        <w:t>:</w:t>
      </w:r>
    </w:p>
    <w:p w14:paraId="7E841408"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rPr>
        <w:t>1. 29-</w:t>
      </w:r>
      <w:r w:rsidRPr="00CE4EDE">
        <w:rPr>
          <w:rFonts w:ascii="Sylfaen" w:hAnsi="Sylfaen"/>
          <w:lang w:val="ka-GE"/>
        </w:rPr>
        <w:t>ე მუხლის „დ“ ქვეპუნქტი ჩამოყალიბდეს შემდეგი რედაქციით:</w:t>
      </w:r>
    </w:p>
    <w:p w14:paraId="2C0184F9" w14:textId="3EE16768"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„დ) არ აქვს შესაძლებლობის იმგვარი შეზღუდვა, რომელიც ხელს შეუშლის მის მიერ ნაფიცი მსაჯულის მოვალეობის შესრულებას.“</w:t>
      </w:r>
      <w:r w:rsidR="00CE4EDE">
        <w:rPr>
          <w:rFonts w:ascii="Sylfaen" w:hAnsi="Sylfaen"/>
          <w:lang w:val="ka-GE"/>
        </w:rPr>
        <w:t>.</w:t>
      </w:r>
    </w:p>
    <w:p w14:paraId="7BAEF1AE" w14:textId="77777777" w:rsidR="00CE4EDE" w:rsidRPr="00CE4EDE" w:rsidRDefault="00CE4EDE" w:rsidP="00CE4EDE">
      <w:pPr>
        <w:spacing w:after="0" w:line="276" w:lineRule="auto"/>
        <w:ind w:left="-142" w:right="-278" w:firstLine="425"/>
        <w:jc w:val="both"/>
        <w:rPr>
          <w:rFonts w:ascii="Sylfaen" w:hAnsi="Sylfaen"/>
          <w:lang w:val="ka-GE"/>
        </w:rPr>
      </w:pPr>
    </w:p>
    <w:p w14:paraId="515706EB" w14:textId="77777777" w:rsidR="005C1539" w:rsidRPr="00CE4EDE" w:rsidRDefault="005C1539" w:rsidP="00CE4EDE">
      <w:pPr>
        <w:spacing w:after="0" w:line="276" w:lineRule="auto"/>
        <w:ind w:left="-142" w:right="-278" w:firstLine="425"/>
        <w:jc w:val="both"/>
        <w:rPr>
          <w:rFonts w:ascii="Sylfaen" w:hAnsi="Sylfaen" w:cs="Sylfaen"/>
          <w:lang w:val="ka-GE"/>
        </w:rPr>
      </w:pPr>
      <w:r w:rsidRPr="00CE4EDE">
        <w:rPr>
          <w:rFonts w:ascii="Sylfaen" w:hAnsi="Sylfaen"/>
          <w:lang w:val="ka-GE"/>
        </w:rPr>
        <w:t xml:space="preserve">2. </w:t>
      </w:r>
      <w:r w:rsidRPr="00CE4EDE">
        <w:rPr>
          <w:rFonts w:ascii="Sylfaen" w:hAnsi="Sylfaen" w:cs="Sylfaen"/>
          <w:lang w:val="ka-GE"/>
        </w:rPr>
        <w:t>38-ე მუხლის მე-8 ნაწილი ჩამოყალიბდეს შემდეგი რედაქციით:</w:t>
      </w:r>
    </w:p>
    <w:p w14:paraId="12B143A2" w14:textId="33C2F44E"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„8. ბრალდებულს უფლება აქვს, დაკითხვის და სხვა საგამოძიებო მოქმედების ჩატარების დროს ისარგებლოს თარჯიმნის მომსახურებით სახელმწიფოს ხარჯზე, თუ არ იცის ან სათანადოდ არ იცის სისხლის სამართლის პროცესის ენა</w:t>
      </w:r>
      <w:r w:rsidR="00CE4EDE">
        <w:rPr>
          <w:rFonts w:ascii="Sylfaen" w:hAnsi="Sylfaen"/>
          <w:lang w:val="ka-GE"/>
        </w:rPr>
        <w:t>,</w:t>
      </w:r>
      <w:r w:rsidRPr="00CE4EDE">
        <w:rPr>
          <w:rFonts w:ascii="Sylfaen" w:hAnsi="Sylfaen"/>
          <w:lang w:val="ka-GE"/>
        </w:rPr>
        <w:t xml:space="preserve"> ან აქვს შესაძლებლობის ისეთი შეზღუდვა, რომელიც </w:t>
      </w:r>
      <w:r w:rsidR="001C67FF">
        <w:rPr>
          <w:rFonts w:ascii="Sylfaen" w:hAnsi="Sylfaen"/>
          <w:lang w:val="ka-GE"/>
        </w:rPr>
        <w:t>ჟესტური ენის</w:t>
      </w:r>
      <w:r w:rsidRPr="00CE4EDE">
        <w:rPr>
          <w:rFonts w:ascii="Sylfaen" w:hAnsi="Sylfaen"/>
          <w:lang w:val="ka-GE"/>
        </w:rPr>
        <w:t xml:space="preserve"> გარეშე მასთან</w:t>
      </w:r>
      <w:r w:rsidR="00CE4EDE">
        <w:rPr>
          <w:rFonts w:ascii="Sylfaen" w:hAnsi="Sylfaen"/>
          <w:lang w:val="ka-GE"/>
        </w:rPr>
        <w:t xml:space="preserve"> </w:t>
      </w:r>
      <w:r w:rsidRPr="00CE4EDE">
        <w:rPr>
          <w:rFonts w:ascii="Sylfaen" w:hAnsi="Sylfaen"/>
          <w:lang w:val="ka-GE"/>
        </w:rPr>
        <w:t>კომუნიკაციას გამორიცხავს.“</w:t>
      </w:r>
      <w:r w:rsidR="00CE4EDE">
        <w:rPr>
          <w:rFonts w:ascii="Sylfaen" w:hAnsi="Sylfaen"/>
          <w:lang w:val="ka-GE"/>
        </w:rPr>
        <w:t>.</w:t>
      </w:r>
    </w:p>
    <w:p w14:paraId="017A9986" w14:textId="77777777" w:rsidR="00CE4EDE" w:rsidRPr="00CE4EDE" w:rsidRDefault="00CE4EDE" w:rsidP="00CE4EDE">
      <w:pPr>
        <w:spacing w:after="0" w:line="276" w:lineRule="auto"/>
        <w:ind w:left="-142" w:right="-278" w:firstLine="425"/>
        <w:jc w:val="both"/>
        <w:rPr>
          <w:rFonts w:ascii="Sylfaen" w:hAnsi="Sylfaen"/>
          <w:lang w:val="ka-GE"/>
        </w:rPr>
      </w:pPr>
    </w:p>
    <w:p w14:paraId="357C64A9" w14:textId="29C0B90D"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3. 44-ე მუხლის პირველი ნაწილი ჩამოყალიბდეს შემდეგი რედაქციით:</w:t>
      </w:r>
    </w:p>
    <w:p w14:paraId="002E73D3" w14:textId="5008BFA3"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„1. იმ გარემოებათა გამოსავლენად, რომლებიც ამართლებს ბრალდებულს ან/და ამსუბუქებს მის პასუხისმგებლობას, ადვოკატმა დაცვის ყველა კანონიერი საშუალება და ხერხი უნდა გამოიყენოს. ადვოკატს არა აქვს უფლება, იმოქმედოს ბრალდებულის მითითებისა და ინტერესების საწინააღმდეგოდ. ადვოკატს ასევე არა აქვს უფლება, ბრალდებულის ნების საწინააღმდეგოდ შეიტანოს საჩივარი ან უარი თქვას მასზე ბრალდებისა და სასჯელის ნაწილში, გარდა იმ შემთხვევისა, როცა ბრალდებულს აქვს შესაძლებლობის ისეთი შეზღუდვა, რომელიც შეუძლებელს ხდის მისგან თანხმობის მიღებას.“</w:t>
      </w:r>
      <w:r w:rsidR="00CE4EDE">
        <w:rPr>
          <w:rFonts w:ascii="Sylfaen" w:hAnsi="Sylfaen"/>
          <w:lang w:val="ka-GE"/>
        </w:rPr>
        <w:t>.</w:t>
      </w:r>
    </w:p>
    <w:p w14:paraId="57606027" w14:textId="77777777" w:rsidR="00CE4EDE" w:rsidRPr="00CE4EDE" w:rsidRDefault="00CE4EDE" w:rsidP="00CE4EDE">
      <w:pPr>
        <w:spacing w:after="0" w:line="276" w:lineRule="auto"/>
        <w:ind w:left="-142" w:right="-278" w:firstLine="425"/>
        <w:jc w:val="both"/>
        <w:rPr>
          <w:rFonts w:ascii="Sylfaen" w:hAnsi="Sylfaen"/>
          <w:lang w:val="ka-GE"/>
        </w:rPr>
      </w:pPr>
    </w:p>
    <w:p w14:paraId="111E239F"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4. 45-ე მუხლის „გ“ ქვეპუნქტი ჩამოყალიბდეს შემდეგი რედაქციით:</w:t>
      </w:r>
    </w:p>
    <w:p w14:paraId="3E3D6F73" w14:textId="77777777" w:rsidR="001C67FF" w:rsidRDefault="005C1539" w:rsidP="001C67FF">
      <w:pPr>
        <w:spacing w:after="0" w:line="276" w:lineRule="auto"/>
        <w:ind w:left="-142" w:right="-278" w:firstLine="425"/>
        <w:jc w:val="both"/>
        <w:rPr>
          <w:rFonts w:ascii="Sylfaen" w:hAnsi="Sylfaen"/>
          <w:lang w:val="ka-GE"/>
        </w:rPr>
      </w:pPr>
      <w:r w:rsidRPr="00CE4EDE">
        <w:rPr>
          <w:rFonts w:ascii="Sylfaen" w:hAnsi="Sylfaen"/>
          <w:lang w:val="ka-GE"/>
        </w:rPr>
        <w:t>„გ) თუ აქვს შესაძლებლობის ისეთი შეზღუდვა, რაც ხელს უშლის მის მიერ საკუთარი დაცვის განხორციელებას;“.</w:t>
      </w:r>
    </w:p>
    <w:p w14:paraId="743D1FA4" w14:textId="77777777" w:rsidR="001C67FF" w:rsidRDefault="001C67FF" w:rsidP="001C67FF">
      <w:pPr>
        <w:spacing w:after="0" w:line="276" w:lineRule="auto"/>
        <w:ind w:left="-142" w:right="-278" w:firstLine="425"/>
        <w:jc w:val="both"/>
        <w:rPr>
          <w:rFonts w:ascii="Sylfaen" w:hAnsi="Sylfaen"/>
          <w:lang w:val="ka-GE"/>
        </w:rPr>
      </w:pPr>
    </w:p>
    <w:p w14:paraId="456CF92A" w14:textId="067FDBE7" w:rsidR="001C67FF" w:rsidRDefault="001C67FF" w:rsidP="001C67FF">
      <w:pPr>
        <w:spacing w:after="0" w:line="276" w:lineRule="auto"/>
        <w:ind w:left="-142" w:right="-278" w:firstLine="425"/>
        <w:jc w:val="both"/>
        <w:rPr>
          <w:rFonts w:ascii="Sylfaen" w:hAnsi="Sylfaen"/>
          <w:lang w:val="ka-GE"/>
        </w:rPr>
      </w:pPr>
      <w:r>
        <w:rPr>
          <w:rFonts w:ascii="Sylfaen" w:hAnsi="Sylfaen"/>
        </w:rPr>
        <w:t>5. 49</w:t>
      </w:r>
      <w:r>
        <w:rPr>
          <w:rFonts w:ascii="Sylfaen" w:hAnsi="Sylfaen"/>
          <w:lang w:val="ka-GE"/>
        </w:rPr>
        <w:t>-ე მუხლის პირველი ნაწილის „ბ“ ქვეპუნქტი ჩამოყალიბდეს შემდეგი რედაქციით:</w:t>
      </w:r>
    </w:p>
    <w:p w14:paraId="7C0DD6F6" w14:textId="009F9E12" w:rsidR="001C67FF" w:rsidRDefault="001C67FF" w:rsidP="001C67FF">
      <w:pPr>
        <w:spacing w:after="0" w:line="276" w:lineRule="auto"/>
        <w:ind w:left="-142" w:right="-278" w:firstLine="425"/>
        <w:jc w:val="both"/>
        <w:rPr>
          <w:rFonts w:ascii="Sylfaen" w:hAnsi="Sylfaen"/>
          <w:lang w:val="ka-GE"/>
        </w:rPr>
      </w:pPr>
      <w:r>
        <w:rPr>
          <w:rFonts w:ascii="Sylfaen" w:hAnsi="Sylfaen"/>
          <w:lang w:val="ka-GE"/>
        </w:rPr>
        <w:t>„ბ)</w:t>
      </w:r>
      <w:r w:rsidRPr="002C77FE">
        <w:rPr>
          <w:rFonts w:ascii="Sylfaen" w:hAnsi="Sylfaen"/>
          <w:lang w:val="ka-GE"/>
        </w:rPr>
        <w:t xml:space="preserve"> თუ არ იცის ან სათანადოდ არ იცის სისხლის სამართლის პროცესის ენა</w:t>
      </w:r>
      <w:r>
        <w:rPr>
          <w:rFonts w:ascii="Sylfaen" w:hAnsi="Sylfaen"/>
          <w:lang w:val="ka-GE"/>
        </w:rPr>
        <w:t xml:space="preserve"> </w:t>
      </w:r>
      <w:r w:rsidRPr="00CE4EDE">
        <w:rPr>
          <w:rFonts w:ascii="Sylfaen" w:hAnsi="Sylfaen"/>
          <w:lang w:val="ka-GE"/>
        </w:rPr>
        <w:t>ან</w:t>
      </w:r>
      <w:r>
        <w:rPr>
          <w:rFonts w:ascii="Sylfaen" w:hAnsi="Sylfaen"/>
        </w:rPr>
        <w:t xml:space="preserve"> </w:t>
      </w:r>
      <w:r w:rsidRPr="00CE4EDE">
        <w:rPr>
          <w:rFonts w:ascii="Sylfaen" w:hAnsi="Sylfaen"/>
          <w:lang w:val="ka-GE"/>
        </w:rPr>
        <w:t xml:space="preserve">აქვს შესაძლებლობის ისეთი შეზღუდვა, რომელიც </w:t>
      </w:r>
      <w:r>
        <w:rPr>
          <w:rFonts w:ascii="Sylfaen" w:hAnsi="Sylfaen"/>
          <w:lang w:val="ka-GE"/>
        </w:rPr>
        <w:t>ჟესტური ენის</w:t>
      </w:r>
      <w:r w:rsidRPr="00CE4EDE">
        <w:rPr>
          <w:rFonts w:ascii="Sylfaen" w:hAnsi="Sylfaen"/>
          <w:lang w:val="ka-GE"/>
        </w:rPr>
        <w:t xml:space="preserve"> გარეშე მასთან</w:t>
      </w:r>
      <w:r>
        <w:rPr>
          <w:rFonts w:ascii="Sylfaen" w:hAnsi="Sylfaen"/>
          <w:lang w:val="ka-GE"/>
        </w:rPr>
        <w:t xml:space="preserve"> </w:t>
      </w:r>
      <w:r w:rsidRPr="00CE4EDE">
        <w:rPr>
          <w:rFonts w:ascii="Sylfaen" w:hAnsi="Sylfaen"/>
          <w:lang w:val="ka-GE"/>
        </w:rPr>
        <w:t>კომუნიკაციას გამორიცხავს</w:t>
      </w:r>
      <w:r>
        <w:rPr>
          <w:rFonts w:ascii="Sylfaen" w:hAnsi="Sylfaen"/>
          <w:lang w:val="ka-GE"/>
        </w:rPr>
        <w:t>,</w:t>
      </w:r>
      <w:r w:rsidRPr="002C77FE">
        <w:rPr>
          <w:rFonts w:ascii="Sylfaen" w:hAnsi="Sylfaen"/>
          <w:lang w:val="ka-GE"/>
        </w:rPr>
        <w:t xml:space="preserve"> ჩვენება მისცეს მშობლიურ ან მისთვის სასურველ სხვა ენაზე</w:t>
      </w:r>
      <w:r>
        <w:rPr>
          <w:rFonts w:ascii="Sylfaen" w:hAnsi="Sylfaen"/>
          <w:lang w:val="ka-GE"/>
        </w:rPr>
        <w:t xml:space="preserve"> და </w:t>
      </w:r>
      <w:r w:rsidRPr="002C77FE">
        <w:rPr>
          <w:rFonts w:ascii="Sylfaen" w:hAnsi="Sylfaen"/>
          <w:lang w:val="ka-GE"/>
        </w:rPr>
        <w:t>ისარგებლოს თარჯიმნის მომსახურებით სახელმწიფოს ხარჯზე;</w:t>
      </w:r>
      <w:r>
        <w:rPr>
          <w:rFonts w:ascii="Sylfaen" w:hAnsi="Sylfaen"/>
          <w:lang w:val="ka-GE"/>
        </w:rPr>
        <w:t>“.</w:t>
      </w:r>
    </w:p>
    <w:p w14:paraId="2B815ADC" w14:textId="77777777" w:rsidR="001C67FF" w:rsidRPr="00CE4EDE" w:rsidRDefault="001C67FF" w:rsidP="001C67FF">
      <w:pPr>
        <w:spacing w:after="0" w:line="276" w:lineRule="auto"/>
        <w:ind w:firstLine="360"/>
        <w:jc w:val="both"/>
        <w:rPr>
          <w:rFonts w:ascii="Sylfaen" w:hAnsi="Sylfaen"/>
          <w:lang w:val="ka-GE"/>
        </w:rPr>
      </w:pPr>
    </w:p>
    <w:p w14:paraId="76703800" w14:textId="77777777" w:rsidR="001C67FF" w:rsidRPr="00CE4EDE" w:rsidRDefault="001C67FF" w:rsidP="00CE4EDE">
      <w:pPr>
        <w:spacing w:after="0" w:line="276" w:lineRule="auto"/>
        <w:ind w:left="-142" w:right="-278" w:firstLine="425"/>
        <w:jc w:val="both"/>
        <w:rPr>
          <w:rFonts w:ascii="Sylfaen" w:hAnsi="Sylfaen"/>
          <w:lang w:val="ka-GE"/>
        </w:rPr>
      </w:pPr>
    </w:p>
    <w:p w14:paraId="32249BD8" w14:textId="6187F87E"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lastRenderedPageBreak/>
        <w:t>5. 50-ე მუხლის მე-2 ნაწილი ჩამოყალიბდეს შემდეგი რედაქციით:</w:t>
      </w:r>
    </w:p>
    <w:p w14:paraId="417B8CDA" w14:textId="7AACB298"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„2. არ შეიძლება გამოიკითხოს ან მოწმედ დაიკითხოს შეზღუდული შესაძლებლობების მქონე ის პირი, რომელსაც შესაძლებლობის შეზღუდვის გამო არ შეუძლია სწორად აღიქვას, დაიმახსოვროს და აღიდგინოს საქმისათვის მნიშვნელობის მქონე გარემოებები და მიაწოდოს ინფორმაცია ან მისცეს ჩვენება</w:t>
      </w:r>
      <w:r w:rsidR="00CE4EDE">
        <w:rPr>
          <w:rFonts w:ascii="Sylfaen" w:hAnsi="Sylfaen"/>
          <w:lang w:val="ka-GE"/>
        </w:rPr>
        <w:t xml:space="preserve">.“. </w:t>
      </w:r>
    </w:p>
    <w:p w14:paraId="78F84D69" w14:textId="77777777" w:rsidR="00CE4EDE" w:rsidRPr="00CE4EDE" w:rsidRDefault="00CE4EDE" w:rsidP="00CE4EDE">
      <w:pPr>
        <w:spacing w:after="0" w:line="276" w:lineRule="auto"/>
        <w:ind w:left="-142" w:right="-278" w:firstLine="425"/>
        <w:jc w:val="both"/>
        <w:rPr>
          <w:rFonts w:ascii="Sylfaen" w:hAnsi="Sylfaen"/>
          <w:lang w:val="ka-GE"/>
        </w:rPr>
      </w:pPr>
    </w:p>
    <w:p w14:paraId="3BD769CD"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6. 53-ე მუხლის:</w:t>
      </w:r>
    </w:p>
    <w:p w14:paraId="5202B8CF"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ა) პირველ ნაწილს დაემატოს შემდეგი შინაარსის „გ“ ქვეპუნქტი:</w:t>
      </w:r>
    </w:p>
    <w:p w14:paraId="4D78C726" w14:textId="11C8F034"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 xml:space="preserve">„გ) პროცესის მონაწილე აქვს </w:t>
      </w:r>
      <w:r w:rsidR="00FE40DB">
        <w:rPr>
          <w:rFonts w:ascii="Sylfaen" w:hAnsi="Sylfaen"/>
          <w:lang w:val="ka-GE"/>
        </w:rPr>
        <w:t xml:space="preserve">შესაძლებლობის ისეთი შეზღუდვა, </w:t>
      </w:r>
      <w:r w:rsidRPr="00CE4EDE">
        <w:rPr>
          <w:rFonts w:ascii="Sylfaen" w:hAnsi="Sylfaen"/>
          <w:lang w:val="ka-GE"/>
        </w:rPr>
        <w:t xml:space="preserve">რაც </w:t>
      </w:r>
      <w:r w:rsidR="001C67FF">
        <w:rPr>
          <w:rFonts w:ascii="Sylfaen" w:hAnsi="Sylfaen"/>
          <w:lang w:val="ka-GE"/>
        </w:rPr>
        <w:t>ჟესტური ენის</w:t>
      </w:r>
      <w:r w:rsidRPr="00CE4EDE">
        <w:rPr>
          <w:rFonts w:ascii="Sylfaen" w:hAnsi="Sylfaen"/>
          <w:lang w:val="ka-GE"/>
        </w:rPr>
        <w:t xml:space="preserve"> გარეშე მასთან კომუნიკაციას გამორიცხავს</w:t>
      </w:r>
      <w:r w:rsidR="00CE4EDE">
        <w:rPr>
          <w:rFonts w:ascii="Sylfaen" w:hAnsi="Sylfaen"/>
          <w:lang w:val="ka-GE"/>
        </w:rPr>
        <w:t>.“;</w:t>
      </w:r>
    </w:p>
    <w:p w14:paraId="0172A1B6" w14:textId="77777777" w:rsidR="00CE4EDE" w:rsidRPr="00CE4EDE" w:rsidRDefault="00CE4EDE" w:rsidP="00CE4EDE">
      <w:pPr>
        <w:spacing w:after="0" w:line="276" w:lineRule="auto"/>
        <w:ind w:left="-142" w:right="-278" w:firstLine="425"/>
        <w:jc w:val="both"/>
        <w:rPr>
          <w:rFonts w:ascii="Sylfaen" w:hAnsi="Sylfaen"/>
          <w:lang w:val="ka-GE"/>
        </w:rPr>
      </w:pPr>
    </w:p>
    <w:p w14:paraId="2D7CD080" w14:textId="4C16AE31"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 xml:space="preserve">ბ) 53-ე მუხლის მე-3 ნაწილი ამოღებულ </w:t>
      </w:r>
      <w:r w:rsidR="00CE4EDE">
        <w:rPr>
          <w:rFonts w:ascii="Sylfaen" w:hAnsi="Sylfaen"/>
          <w:lang w:val="ka-GE"/>
        </w:rPr>
        <w:t>იქნე</w:t>
      </w:r>
      <w:r w:rsidRPr="00CE4EDE">
        <w:rPr>
          <w:rFonts w:ascii="Sylfaen" w:hAnsi="Sylfaen"/>
          <w:lang w:val="ka-GE"/>
        </w:rPr>
        <w:t xml:space="preserve">ს. </w:t>
      </w:r>
    </w:p>
    <w:p w14:paraId="25B26463" w14:textId="77777777" w:rsidR="00CE4EDE" w:rsidRPr="00CE4EDE" w:rsidRDefault="00CE4EDE" w:rsidP="00CE4EDE">
      <w:pPr>
        <w:spacing w:after="0" w:line="276" w:lineRule="auto"/>
        <w:ind w:left="-142" w:right="-278" w:firstLine="425"/>
        <w:jc w:val="both"/>
        <w:rPr>
          <w:rFonts w:ascii="Sylfaen" w:hAnsi="Sylfaen"/>
          <w:lang w:val="ka-GE"/>
        </w:rPr>
      </w:pPr>
    </w:p>
    <w:p w14:paraId="28579438" w14:textId="7423ACF9"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7. 58-ე მუხლს დაემატოს შემდეგი შინაარსის 2</w:t>
      </w:r>
      <w:r w:rsidRPr="00CE4EDE">
        <w:rPr>
          <w:rFonts w:ascii="Sylfaen" w:hAnsi="Sylfaen"/>
          <w:vertAlign w:val="superscript"/>
          <w:lang w:val="ka-GE"/>
        </w:rPr>
        <w:t>1</w:t>
      </w:r>
      <w:r w:rsidRPr="00CE4EDE">
        <w:rPr>
          <w:rFonts w:ascii="Sylfaen" w:hAnsi="Sylfaen"/>
          <w:lang w:val="ka-GE"/>
        </w:rPr>
        <w:t xml:space="preserve"> ნაწილი: </w:t>
      </w:r>
    </w:p>
    <w:p w14:paraId="42DDFA64"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„2</w:t>
      </w:r>
      <w:r w:rsidRPr="00CE4EDE">
        <w:rPr>
          <w:rFonts w:ascii="Sylfaen" w:hAnsi="Sylfaen"/>
          <w:vertAlign w:val="superscript"/>
          <w:lang w:val="ka-GE"/>
        </w:rPr>
        <w:t>1</w:t>
      </w:r>
      <w:r w:rsidRPr="00CE4EDE">
        <w:rPr>
          <w:rFonts w:ascii="Sylfaen" w:hAnsi="Sylfaen"/>
          <w:lang w:val="ka-GE"/>
        </w:rPr>
        <w:t xml:space="preserve">. შეზღუდული შესაძლებლობის მქონე დაზარალებულს ამ მუხლის პირველი ნაწილით გათვალისწინებული ინფორმაცია უნდა მიეწოდოს შეზღუდვიდან გამომდინარე, </w:t>
      </w:r>
      <w:r w:rsidRPr="00CE4EDE">
        <w:rPr>
          <w:rFonts w:ascii="Sylfaen" w:eastAsia="Sylfaen" w:hAnsi="Sylfaen" w:cs="Sylfaen"/>
          <w:color w:val="000000"/>
          <w:lang w:val="ka-GE"/>
        </w:rPr>
        <w:t>სპეციფიკური საჭიროების  გათვალისწინებით.</w:t>
      </w:r>
      <w:r w:rsidRPr="00CE4EDE">
        <w:rPr>
          <w:rFonts w:ascii="Sylfaen" w:hAnsi="Sylfaen"/>
          <w:lang w:val="ka-GE"/>
        </w:rPr>
        <w:t>“.</w:t>
      </w:r>
    </w:p>
    <w:p w14:paraId="47C1F651" w14:textId="77777777" w:rsidR="00CE4EDE" w:rsidRPr="00CE4EDE" w:rsidRDefault="00CE4EDE" w:rsidP="00CE4EDE">
      <w:pPr>
        <w:spacing w:after="0" w:line="276" w:lineRule="auto"/>
        <w:ind w:left="-142" w:right="-278" w:firstLine="425"/>
        <w:jc w:val="both"/>
        <w:rPr>
          <w:rFonts w:ascii="Sylfaen" w:hAnsi="Sylfaen"/>
          <w:lang w:val="ka-GE"/>
        </w:rPr>
      </w:pPr>
    </w:p>
    <w:p w14:paraId="58DBA432"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8. 75-ე მუხლის პირველი ნაწილი ჩამოყალიბდეს შემდეგი რედაქციით:</w:t>
      </w:r>
    </w:p>
    <w:p w14:paraId="7D36F225"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„1. მოწმის ჩვენება მტკიცებულება ვერ იქნება, თუ მოწმე ვერ მიუთითებს წარმოდგენილი ინფორმაციის წყაროს ან თუ დადგინდება, რომ შეზღუდული შესაძლებლობის გამო მას არ შეუძლია სწორად აღიქვას, დაიმახსოვროს და აღიდგინოს ფაქტები.“.</w:t>
      </w:r>
    </w:p>
    <w:p w14:paraId="77136A49" w14:textId="77777777" w:rsidR="00CE4EDE" w:rsidRPr="00CE4EDE" w:rsidRDefault="00CE4EDE" w:rsidP="00CE4EDE">
      <w:pPr>
        <w:spacing w:after="0" w:line="276" w:lineRule="auto"/>
        <w:ind w:left="-142" w:right="-278" w:firstLine="425"/>
        <w:jc w:val="both"/>
        <w:rPr>
          <w:rFonts w:ascii="Sylfaen" w:hAnsi="Sylfaen"/>
          <w:lang w:val="ka-GE"/>
        </w:rPr>
      </w:pPr>
    </w:p>
    <w:p w14:paraId="3FF4696E"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9. 117-ე მუხლი ჩამოყალიბდეს შემდეგი რედაქციით:</w:t>
      </w:r>
    </w:p>
    <w:p w14:paraId="1E7D81B2" w14:textId="77777777" w:rsidR="005C1539" w:rsidRPr="00CE4EDE" w:rsidRDefault="005C1539" w:rsidP="00CE4EDE">
      <w:pPr>
        <w:spacing w:after="0" w:line="276" w:lineRule="auto"/>
        <w:ind w:left="-142" w:right="-278" w:firstLine="425"/>
        <w:jc w:val="both"/>
        <w:rPr>
          <w:rFonts w:ascii="Sylfaen" w:hAnsi="Sylfaen"/>
          <w:b/>
          <w:lang w:val="ka-GE"/>
        </w:rPr>
      </w:pPr>
      <w:r w:rsidRPr="00CE4EDE">
        <w:rPr>
          <w:rFonts w:ascii="Sylfaen" w:hAnsi="Sylfaen"/>
          <w:b/>
          <w:lang w:val="ka-GE"/>
        </w:rPr>
        <w:t>„მუხლი 117. შეზღუდული შესაძლებლობის მქონე პირის ან/და მძიმედ დაავადებულის გამოკითხვა/დაკითხვა</w:t>
      </w:r>
    </w:p>
    <w:p w14:paraId="4FE5503F" w14:textId="3BB697F3"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 xml:space="preserve">1. შეზღუდული შესაძლებლობის მქონე პირის გამოკითხვა/დაკითხვა უნდა განხორციელდეს შეზღუდვის შესაბამისი კორექტივების გათვალისწინებით, რათა უზრუნველყოფილ </w:t>
      </w:r>
      <w:r w:rsidR="00CE4EDE">
        <w:rPr>
          <w:rFonts w:ascii="Sylfaen" w:hAnsi="Sylfaen"/>
          <w:lang w:val="ka-GE"/>
        </w:rPr>
        <w:t>იქნე</w:t>
      </w:r>
      <w:r w:rsidRPr="00CE4EDE">
        <w:rPr>
          <w:rFonts w:ascii="Sylfaen" w:hAnsi="Sylfaen"/>
          <w:lang w:val="ka-GE"/>
        </w:rPr>
        <w:t>ს მათ მიერ პირდაპირი და არაპირდაპირი მონაწილის როლის ეფექტური განხორციელება.</w:t>
      </w:r>
    </w:p>
    <w:p w14:paraId="2B445EC6" w14:textId="33BF564E" w:rsidR="005C1539"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 xml:space="preserve">2. ყრუ-მუნჯის გამოკითხვა/დაკითხვა ტარდება </w:t>
      </w:r>
      <w:r w:rsidR="001C67FF">
        <w:rPr>
          <w:rFonts w:ascii="Sylfaen" w:hAnsi="Sylfaen"/>
          <w:lang w:val="ka-GE"/>
        </w:rPr>
        <w:t>ჟესტური ენის მცოდნე</w:t>
      </w:r>
      <w:r w:rsidRPr="00CE4EDE">
        <w:rPr>
          <w:rFonts w:ascii="Sylfaen" w:hAnsi="Sylfaen"/>
          <w:lang w:val="ka-GE"/>
        </w:rPr>
        <w:t xml:space="preserve"> თარჯიმნის </w:t>
      </w:r>
      <w:r w:rsidR="000A2054">
        <w:rPr>
          <w:rFonts w:ascii="Sylfaen" w:hAnsi="Sylfaen"/>
          <w:lang w:val="ka-GE"/>
        </w:rPr>
        <w:t>(</w:t>
      </w:r>
      <w:r w:rsidR="000A2054">
        <w:rPr>
          <w:rFonts w:ascii="Sylfaen" w:eastAsia="Times New Roman" w:hAnsi="Sylfaen" w:cs="Sylfaen"/>
          <w:lang w:val="ka-GE"/>
        </w:rPr>
        <w:t xml:space="preserve">სურდო-თარჯიმნის) </w:t>
      </w:r>
      <w:r w:rsidRPr="00CE4EDE">
        <w:rPr>
          <w:rFonts w:ascii="Sylfaen" w:hAnsi="Sylfaen"/>
          <w:lang w:val="ka-GE"/>
        </w:rPr>
        <w:t>მონაწილეობით. თუ გამოსაკითხი/დასაკითხი პირი ყრუა, მისთვის შეკითხვების დასმა შეიძლება წერილობით, ხოლო თუ იგი მუნჯია, მას შეუძლია შეკითხვებს პასუხები წერილობით გასცეს.</w:t>
      </w:r>
    </w:p>
    <w:p w14:paraId="78F49C41"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lang w:val="ka-GE"/>
        </w:rPr>
        <w:t>3. მძიმედ დაავადებულის გამოკითხვა/დაკითხვა ტარდება ექიმის ნებართვით და საჭიროების შემთხვევაში მისი დასწრებით.“.</w:t>
      </w:r>
    </w:p>
    <w:p w14:paraId="5B1B7102" w14:textId="77777777" w:rsidR="005C1539" w:rsidRDefault="005C1539" w:rsidP="00CE4EDE">
      <w:pPr>
        <w:spacing w:after="0" w:line="276" w:lineRule="auto"/>
        <w:ind w:left="-142" w:right="-278" w:firstLine="425"/>
        <w:jc w:val="both"/>
        <w:rPr>
          <w:rFonts w:ascii="Sylfaen" w:hAnsi="Sylfaen"/>
          <w:lang w:val="ka-GE"/>
        </w:rPr>
      </w:pPr>
    </w:p>
    <w:p w14:paraId="46CB3C42" w14:textId="77777777" w:rsidR="005C1539" w:rsidRPr="00CE4EDE" w:rsidRDefault="005C1539" w:rsidP="00CE4EDE">
      <w:pPr>
        <w:spacing w:after="0" w:line="276" w:lineRule="auto"/>
        <w:ind w:left="-142" w:right="-278" w:firstLine="425"/>
        <w:jc w:val="both"/>
        <w:rPr>
          <w:rFonts w:ascii="Sylfaen" w:hAnsi="Sylfaen"/>
          <w:lang w:val="ka-GE"/>
        </w:rPr>
      </w:pPr>
      <w:r w:rsidRPr="00CE4EDE">
        <w:rPr>
          <w:rFonts w:ascii="Sylfaen" w:hAnsi="Sylfaen" w:cs="Sylfaen"/>
          <w:b/>
          <w:lang w:val="ka-GE"/>
        </w:rPr>
        <w:t>მუხლი</w:t>
      </w:r>
      <w:r w:rsidRPr="00CE4EDE">
        <w:rPr>
          <w:rFonts w:ascii="Sylfaen" w:hAnsi="Sylfaen"/>
          <w:b/>
          <w:lang w:val="ka-GE"/>
        </w:rPr>
        <w:t xml:space="preserve"> 2.</w:t>
      </w:r>
      <w:r w:rsidRPr="00CE4EDE">
        <w:rPr>
          <w:rFonts w:ascii="Sylfaen" w:hAnsi="Sylfaen"/>
          <w:lang w:val="ka-GE"/>
        </w:rPr>
        <w:t xml:space="preserve"> </w:t>
      </w:r>
      <w:r w:rsidRPr="00CE4EDE">
        <w:rPr>
          <w:rFonts w:ascii="Sylfaen" w:hAnsi="Sylfaen" w:cs="Sylfaen"/>
          <w:lang w:val="ka-GE"/>
        </w:rPr>
        <w:t>ეს</w:t>
      </w:r>
      <w:r w:rsidRPr="00CE4EDE">
        <w:rPr>
          <w:rFonts w:ascii="Sylfaen" w:hAnsi="Sylfaen"/>
          <w:lang w:val="ka-GE"/>
        </w:rPr>
        <w:t xml:space="preserve"> </w:t>
      </w:r>
      <w:r w:rsidRPr="00CE4EDE">
        <w:rPr>
          <w:rFonts w:ascii="Sylfaen" w:hAnsi="Sylfaen" w:cs="Sylfaen"/>
          <w:lang w:val="ka-GE"/>
        </w:rPr>
        <w:t>კანონი</w:t>
      </w:r>
      <w:r w:rsidRPr="00CE4EDE">
        <w:rPr>
          <w:rFonts w:ascii="Sylfaen" w:hAnsi="Sylfaen"/>
          <w:lang w:val="ka-GE"/>
        </w:rPr>
        <w:t xml:space="preserve"> </w:t>
      </w:r>
      <w:r w:rsidRPr="00CE4EDE">
        <w:rPr>
          <w:rFonts w:ascii="Sylfaen" w:hAnsi="Sylfaen" w:cs="Sylfaen"/>
          <w:lang w:val="ka-GE"/>
        </w:rPr>
        <w:t>ამოქმედდეს</w:t>
      </w:r>
      <w:r w:rsidRPr="00CE4EDE">
        <w:rPr>
          <w:rFonts w:ascii="Sylfaen" w:hAnsi="Sylfaen"/>
          <w:lang w:val="ka-GE"/>
        </w:rPr>
        <w:t xml:space="preserve"> </w:t>
      </w:r>
      <w:r w:rsidRPr="00CE4EDE">
        <w:rPr>
          <w:rFonts w:ascii="Sylfaen" w:hAnsi="Sylfaen" w:cs="Sylfaen"/>
          <w:lang w:val="ka-GE"/>
        </w:rPr>
        <w:t>2021 წლის 1 იანვრიდან</w:t>
      </w:r>
      <w:r w:rsidRPr="00CE4EDE">
        <w:rPr>
          <w:rFonts w:ascii="Sylfaen" w:hAnsi="Sylfaen"/>
          <w:lang w:val="ka-GE"/>
        </w:rPr>
        <w:t>.</w:t>
      </w:r>
    </w:p>
    <w:p w14:paraId="7DD38458" w14:textId="77777777" w:rsidR="005C1539" w:rsidRDefault="005C1539" w:rsidP="00CE4EDE">
      <w:pPr>
        <w:spacing w:line="276" w:lineRule="auto"/>
        <w:ind w:left="-142" w:right="-279" w:firstLine="426"/>
        <w:jc w:val="both"/>
        <w:rPr>
          <w:rFonts w:ascii="Sylfaen" w:hAnsi="Sylfaen"/>
          <w:lang w:val="ka-GE"/>
        </w:rPr>
      </w:pPr>
    </w:p>
    <w:p w14:paraId="3689120A" w14:textId="6932824A" w:rsidR="005C1539" w:rsidRPr="00CE4EDE" w:rsidRDefault="00CE4EDE" w:rsidP="00CE4EDE">
      <w:pPr>
        <w:spacing w:line="276" w:lineRule="auto"/>
        <w:ind w:left="-142" w:right="-279" w:firstLine="426"/>
        <w:rPr>
          <w:rFonts w:ascii="Sylfaen" w:hAnsi="Sylfaen" w:cs="Sylfaen"/>
          <w:b/>
          <w:i/>
          <w:lang w:val="ka-GE"/>
        </w:rPr>
      </w:pPr>
      <w:bookmarkStart w:id="0" w:name="_GoBack"/>
      <w:bookmarkEnd w:id="0"/>
      <w:r>
        <w:rPr>
          <w:rFonts w:ascii="Sylfaen" w:hAnsi="Sylfaen" w:cs="Sylfaen"/>
          <w:b/>
          <w:lang w:val="ka-GE"/>
        </w:rPr>
        <w:t xml:space="preserve">       </w:t>
      </w:r>
      <w:r w:rsidR="005C1539" w:rsidRPr="00CE4EDE">
        <w:rPr>
          <w:rFonts w:ascii="Sylfaen" w:hAnsi="Sylfaen" w:cs="Sylfaen"/>
          <w:b/>
          <w:lang w:val="ka-GE"/>
        </w:rPr>
        <w:t>საქართველოს</w:t>
      </w:r>
      <w:r w:rsidR="005C1539" w:rsidRPr="00CE4EDE">
        <w:rPr>
          <w:rFonts w:ascii="Sylfaen" w:hAnsi="Sylfaen"/>
          <w:b/>
          <w:lang w:val="ka-GE"/>
        </w:rPr>
        <w:t xml:space="preserve"> </w:t>
      </w:r>
      <w:r w:rsidR="005C1539" w:rsidRPr="00CE4EDE">
        <w:rPr>
          <w:rFonts w:ascii="Sylfaen" w:hAnsi="Sylfaen" w:cs="Sylfaen"/>
          <w:b/>
          <w:lang w:val="ka-GE"/>
        </w:rPr>
        <w:t>პრეზიდენტი</w:t>
      </w:r>
      <w:r w:rsidR="005C1539" w:rsidRPr="00CE4EDE">
        <w:rPr>
          <w:rFonts w:ascii="Sylfaen" w:hAnsi="Sylfaen"/>
          <w:b/>
          <w:lang w:val="ka-GE"/>
        </w:rPr>
        <w:tab/>
        <w:t xml:space="preserve">          </w:t>
      </w:r>
      <w:r>
        <w:rPr>
          <w:rFonts w:ascii="Sylfaen" w:hAnsi="Sylfaen"/>
          <w:b/>
          <w:lang w:val="ka-GE"/>
        </w:rPr>
        <w:t xml:space="preserve">                           </w:t>
      </w:r>
      <w:r w:rsidR="005C1539" w:rsidRPr="00CE4EDE">
        <w:rPr>
          <w:rFonts w:ascii="Sylfaen" w:hAnsi="Sylfaen"/>
          <w:b/>
          <w:lang w:val="ka-GE"/>
        </w:rPr>
        <w:tab/>
      </w:r>
      <w:r w:rsidR="005C1539" w:rsidRPr="00CE4EDE">
        <w:rPr>
          <w:rFonts w:ascii="Sylfaen" w:hAnsi="Sylfaen" w:cs="Sylfaen"/>
          <w:b/>
          <w:i/>
          <w:lang w:val="ka-GE"/>
        </w:rPr>
        <w:t>სალომე</w:t>
      </w:r>
      <w:r w:rsidR="005C1539" w:rsidRPr="00CE4EDE">
        <w:rPr>
          <w:rFonts w:ascii="Sylfaen" w:hAnsi="Sylfaen"/>
          <w:b/>
          <w:i/>
          <w:lang w:val="ka-GE"/>
        </w:rPr>
        <w:t xml:space="preserve"> </w:t>
      </w:r>
      <w:r w:rsidR="005C1539" w:rsidRPr="00CE4EDE">
        <w:rPr>
          <w:rFonts w:ascii="Sylfaen" w:hAnsi="Sylfaen" w:cs="Sylfaen"/>
          <w:b/>
          <w:i/>
          <w:lang w:val="ka-GE"/>
        </w:rPr>
        <w:t>ზურაბიშვილი</w:t>
      </w:r>
    </w:p>
    <w:p w14:paraId="66D59084" w14:textId="77777777" w:rsidR="0093132E" w:rsidRDefault="0093132E" w:rsidP="00CE4EDE">
      <w:pPr>
        <w:spacing w:before="120" w:after="0" w:line="276" w:lineRule="auto"/>
        <w:ind w:left="-142" w:right="-279" w:firstLine="426"/>
        <w:jc w:val="center"/>
        <w:rPr>
          <w:rFonts w:ascii="Sylfaen" w:hAnsi="Sylfaen" w:cs="Sylfaen"/>
          <w:b/>
          <w:noProof/>
          <w:color w:val="000000"/>
          <w:lang w:val="ka-GE"/>
        </w:rPr>
      </w:pPr>
      <w:r w:rsidRPr="00CE4EDE">
        <w:rPr>
          <w:rFonts w:ascii="Sylfaen" w:hAnsi="Sylfaen" w:cs="Sylfaen"/>
          <w:b/>
          <w:noProof/>
          <w:color w:val="000000"/>
          <w:lang w:val="ka-GE"/>
        </w:rPr>
        <w:lastRenderedPageBreak/>
        <w:t>განმარტებითი</w:t>
      </w:r>
      <w:r w:rsidRPr="00CE4EDE">
        <w:rPr>
          <w:rFonts w:ascii="Sylfaen" w:hAnsi="Sylfaen"/>
          <w:b/>
          <w:noProof/>
          <w:color w:val="000000"/>
          <w:lang w:val="ka-GE"/>
        </w:rPr>
        <w:t xml:space="preserve"> </w:t>
      </w:r>
      <w:r w:rsidRPr="00CE4EDE">
        <w:rPr>
          <w:rFonts w:ascii="Sylfaen" w:hAnsi="Sylfaen" w:cs="Sylfaen"/>
          <w:b/>
          <w:noProof/>
          <w:color w:val="000000"/>
          <w:lang w:val="ka-GE"/>
        </w:rPr>
        <w:t>ბარათი</w:t>
      </w:r>
    </w:p>
    <w:p w14:paraId="51BD51D5" w14:textId="77777777" w:rsidR="00CE4EDE" w:rsidRPr="00CE4EDE" w:rsidRDefault="00CE4EDE" w:rsidP="00CE4EDE">
      <w:pPr>
        <w:spacing w:before="120" w:after="0" w:line="276" w:lineRule="auto"/>
        <w:ind w:left="-142" w:right="-279" w:firstLine="426"/>
        <w:jc w:val="center"/>
        <w:rPr>
          <w:rFonts w:ascii="Sylfaen" w:hAnsi="Sylfaen" w:cs="Sylfaen"/>
          <w:b/>
          <w:noProof/>
          <w:color w:val="000000"/>
          <w:lang w:val="ka-GE"/>
        </w:rPr>
      </w:pPr>
    </w:p>
    <w:p w14:paraId="2CB507B0" w14:textId="10519715" w:rsidR="0093132E" w:rsidRPr="00CE4EDE" w:rsidRDefault="00BE19F2" w:rsidP="00CE4EDE">
      <w:pPr>
        <w:spacing w:line="276" w:lineRule="auto"/>
        <w:ind w:left="-142" w:right="-279" w:firstLine="426"/>
        <w:jc w:val="center"/>
        <w:rPr>
          <w:rFonts w:ascii="Sylfaen" w:hAnsi="Sylfaen"/>
          <w:b/>
          <w:lang w:val="ka-GE"/>
        </w:rPr>
      </w:pPr>
      <w:r w:rsidRPr="00CE4EDE">
        <w:rPr>
          <w:rFonts w:ascii="Sylfaen" w:hAnsi="Sylfaen" w:cs="Sylfaen"/>
          <w:b/>
          <w:lang w:val="ka-GE"/>
        </w:rPr>
        <w:t>„საქართველოს</w:t>
      </w:r>
      <w:r w:rsidRPr="00CE4EDE">
        <w:rPr>
          <w:rFonts w:ascii="Sylfaen" w:hAnsi="Sylfaen"/>
          <w:b/>
          <w:lang w:val="ka-GE"/>
        </w:rPr>
        <w:t xml:space="preserve"> </w:t>
      </w:r>
      <w:r w:rsidRPr="00CE4EDE">
        <w:rPr>
          <w:rFonts w:ascii="Sylfaen" w:hAnsi="Sylfaen" w:cs="Sylfaen"/>
          <w:b/>
          <w:lang w:val="ka-GE"/>
        </w:rPr>
        <w:t>სისხლის</w:t>
      </w:r>
      <w:r w:rsidRPr="00CE4EDE">
        <w:rPr>
          <w:rFonts w:ascii="Sylfaen" w:hAnsi="Sylfaen"/>
          <w:b/>
          <w:lang w:val="ka-GE"/>
        </w:rPr>
        <w:t xml:space="preserve"> </w:t>
      </w:r>
      <w:r w:rsidRPr="00CE4EDE">
        <w:rPr>
          <w:rFonts w:ascii="Sylfaen" w:hAnsi="Sylfaen" w:cs="Sylfaen"/>
          <w:b/>
          <w:lang w:val="ka-GE"/>
        </w:rPr>
        <w:t>სამართლის</w:t>
      </w:r>
      <w:r w:rsidRPr="00CE4EDE">
        <w:rPr>
          <w:rFonts w:ascii="Sylfaen" w:hAnsi="Sylfaen"/>
          <w:b/>
          <w:lang w:val="ka-GE"/>
        </w:rPr>
        <w:t xml:space="preserve"> </w:t>
      </w:r>
      <w:r w:rsidRPr="00CE4EDE">
        <w:rPr>
          <w:rFonts w:ascii="Sylfaen" w:hAnsi="Sylfaen" w:cs="Sylfaen"/>
          <w:b/>
          <w:lang w:val="ka-GE"/>
        </w:rPr>
        <w:t>საპროცესო</w:t>
      </w:r>
      <w:r w:rsidRPr="00CE4EDE">
        <w:rPr>
          <w:rFonts w:ascii="Sylfaen" w:hAnsi="Sylfaen"/>
          <w:b/>
          <w:lang w:val="ka-GE"/>
        </w:rPr>
        <w:t xml:space="preserve"> </w:t>
      </w:r>
      <w:r w:rsidRPr="00CE4EDE">
        <w:rPr>
          <w:rFonts w:ascii="Sylfaen" w:hAnsi="Sylfaen" w:cs="Sylfaen"/>
          <w:b/>
          <w:lang w:val="ka-GE"/>
        </w:rPr>
        <w:t>კოდექსში</w:t>
      </w:r>
      <w:r w:rsidRPr="00CE4EDE">
        <w:rPr>
          <w:rFonts w:ascii="Sylfaen" w:hAnsi="Sylfaen"/>
          <w:b/>
          <w:lang w:val="ka-GE"/>
        </w:rPr>
        <w:t xml:space="preserve"> </w:t>
      </w:r>
      <w:r w:rsidRPr="00CE4EDE">
        <w:rPr>
          <w:rFonts w:ascii="Sylfaen" w:hAnsi="Sylfaen" w:cs="Sylfaen"/>
          <w:b/>
          <w:lang w:val="ka-GE"/>
        </w:rPr>
        <w:t>ცვლილების</w:t>
      </w:r>
      <w:r w:rsidRPr="00CE4EDE">
        <w:rPr>
          <w:rFonts w:ascii="Sylfaen" w:hAnsi="Sylfaen"/>
          <w:b/>
          <w:lang w:val="ka-GE"/>
        </w:rPr>
        <w:t xml:space="preserve"> </w:t>
      </w:r>
      <w:r w:rsidRPr="00CE4EDE">
        <w:rPr>
          <w:rFonts w:ascii="Sylfaen" w:hAnsi="Sylfaen" w:cs="Sylfaen"/>
          <w:b/>
          <w:lang w:val="ka-GE"/>
        </w:rPr>
        <w:t>შეტანის</w:t>
      </w:r>
      <w:r w:rsidRPr="00CE4EDE">
        <w:rPr>
          <w:rFonts w:ascii="Sylfaen" w:hAnsi="Sylfaen"/>
          <w:b/>
          <w:lang w:val="ka-GE"/>
        </w:rPr>
        <w:t xml:space="preserve"> </w:t>
      </w:r>
      <w:r w:rsidRPr="00CE4EDE">
        <w:rPr>
          <w:rFonts w:ascii="Sylfaen" w:hAnsi="Sylfaen" w:cs="Sylfaen"/>
          <w:b/>
          <w:lang w:val="ka-GE"/>
        </w:rPr>
        <w:t>შესახებ“</w:t>
      </w:r>
      <w:r w:rsidR="0093132E" w:rsidRPr="00CE4EDE">
        <w:rPr>
          <w:rFonts w:ascii="Sylfaen" w:hAnsi="Sylfaen"/>
          <w:b/>
          <w:lang w:val="ka-GE"/>
        </w:rPr>
        <w:t xml:space="preserve"> </w:t>
      </w:r>
      <w:r w:rsidRPr="00CE4EDE">
        <w:rPr>
          <w:rFonts w:ascii="Sylfaen" w:hAnsi="Sylfaen"/>
          <w:b/>
          <w:lang w:val="ka-GE"/>
        </w:rPr>
        <w:t>საქართველოს კანონის პროექტზე</w:t>
      </w:r>
    </w:p>
    <w:p w14:paraId="37F4B3D8" w14:textId="77777777" w:rsidR="0093132E" w:rsidRPr="00CE4EDE" w:rsidRDefault="0093132E" w:rsidP="00CE4EDE">
      <w:pPr>
        <w:spacing w:after="0" w:line="276" w:lineRule="auto"/>
        <w:ind w:left="-142" w:right="-279" w:firstLine="426"/>
        <w:jc w:val="center"/>
        <w:rPr>
          <w:rFonts w:ascii="Sylfaen" w:hAnsi="Sylfaen"/>
          <w:b/>
          <w:color w:val="000000"/>
          <w:lang w:val="ka-GE"/>
        </w:rPr>
      </w:pPr>
    </w:p>
    <w:p w14:paraId="41A43531" w14:textId="77777777" w:rsidR="0093132E" w:rsidRPr="00CE4EDE" w:rsidRDefault="0093132E" w:rsidP="00CE4EDE">
      <w:pPr>
        <w:spacing w:before="120" w:after="0" w:line="276" w:lineRule="auto"/>
        <w:ind w:left="-142" w:right="-279" w:firstLine="426"/>
        <w:rPr>
          <w:rFonts w:ascii="Sylfaen" w:hAnsi="Sylfaen"/>
          <w:b/>
          <w:noProof/>
          <w:color w:val="000000"/>
          <w:lang w:val="ka-GE"/>
        </w:rPr>
      </w:pPr>
      <w:r w:rsidRPr="00CE4EDE">
        <w:rPr>
          <w:rFonts w:ascii="Sylfaen" w:hAnsi="Sylfaen" w:cs="Sylfaen"/>
          <w:b/>
          <w:noProof/>
          <w:color w:val="000000"/>
          <w:lang w:val="ka-GE"/>
        </w:rPr>
        <w:t>ა) ზოგადი</w:t>
      </w:r>
      <w:r w:rsidRPr="00CE4EDE">
        <w:rPr>
          <w:rFonts w:ascii="Sylfaen" w:hAnsi="Sylfaen"/>
          <w:b/>
          <w:noProof/>
          <w:color w:val="000000"/>
          <w:lang w:val="ka-GE"/>
        </w:rPr>
        <w:t xml:space="preserve"> </w:t>
      </w:r>
      <w:r w:rsidRPr="00CE4EDE">
        <w:rPr>
          <w:rFonts w:ascii="Sylfaen" w:hAnsi="Sylfaen" w:cs="Sylfaen"/>
          <w:b/>
          <w:noProof/>
          <w:color w:val="000000"/>
          <w:lang w:val="ka-GE"/>
        </w:rPr>
        <w:t>ინფორმაცია</w:t>
      </w:r>
      <w:r w:rsidRPr="00CE4EDE">
        <w:rPr>
          <w:rFonts w:ascii="Sylfaen" w:hAnsi="Sylfaen"/>
          <w:b/>
          <w:noProof/>
          <w:color w:val="000000"/>
          <w:lang w:val="ka-GE"/>
        </w:rPr>
        <w:t xml:space="preserve"> </w:t>
      </w:r>
      <w:r w:rsidRPr="00CE4EDE">
        <w:rPr>
          <w:rFonts w:ascii="Sylfaen" w:hAnsi="Sylfaen" w:cs="Sylfaen"/>
          <w:b/>
          <w:noProof/>
          <w:color w:val="000000"/>
          <w:lang w:val="ka-GE"/>
        </w:rPr>
        <w:t>კანონპროექტის</w:t>
      </w:r>
      <w:r w:rsidRPr="00CE4EDE">
        <w:rPr>
          <w:rFonts w:ascii="Sylfaen" w:hAnsi="Sylfaen"/>
          <w:b/>
          <w:noProof/>
          <w:color w:val="000000"/>
          <w:lang w:val="ka-GE"/>
        </w:rPr>
        <w:t xml:space="preserve"> </w:t>
      </w:r>
      <w:r w:rsidRPr="00CE4EDE">
        <w:rPr>
          <w:rFonts w:ascii="Sylfaen" w:hAnsi="Sylfaen" w:cs="Sylfaen"/>
          <w:b/>
          <w:noProof/>
          <w:color w:val="000000"/>
          <w:lang w:val="ka-GE"/>
        </w:rPr>
        <w:t>შესახებ</w:t>
      </w:r>
    </w:p>
    <w:p w14:paraId="53997CD4"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cs="Sylfaen"/>
          <w:b/>
          <w:noProof/>
          <w:color w:val="000000"/>
          <w:lang w:val="de-DE"/>
        </w:rPr>
        <w:t>ა</w:t>
      </w:r>
      <w:r w:rsidRPr="00CE4EDE">
        <w:rPr>
          <w:rFonts w:ascii="Sylfaen" w:hAnsi="Sylfaen"/>
          <w:b/>
          <w:noProof/>
          <w:color w:val="000000"/>
          <w:lang w:val="de-DE"/>
        </w:rPr>
        <w:t>.</w:t>
      </w:r>
      <w:r w:rsidRPr="00CE4EDE">
        <w:rPr>
          <w:rFonts w:ascii="Sylfaen" w:hAnsi="Sylfaen" w:cs="Sylfaen"/>
          <w:b/>
          <w:noProof/>
          <w:color w:val="000000"/>
          <w:lang w:val="de-DE"/>
        </w:rPr>
        <w:t>ა</w:t>
      </w:r>
      <w:r w:rsidRPr="00CE4EDE">
        <w:rPr>
          <w:rFonts w:ascii="Sylfaen" w:hAnsi="Sylfaen"/>
          <w:b/>
          <w:noProof/>
          <w:color w:val="000000"/>
          <w:lang w:val="de-DE"/>
        </w:rPr>
        <w:t xml:space="preserve">) </w:t>
      </w:r>
      <w:r w:rsidRPr="00CE4EDE">
        <w:rPr>
          <w:rFonts w:ascii="Sylfaen" w:hAnsi="Sylfaen" w:cs="Sylfaen"/>
          <w:b/>
          <w:noProof/>
          <w:color w:val="000000"/>
          <w:lang w:val="de-DE"/>
        </w:rPr>
        <w:t>კანონპროექტის</w:t>
      </w:r>
      <w:r w:rsidRPr="00CE4EDE">
        <w:rPr>
          <w:rFonts w:ascii="Sylfaen" w:hAnsi="Sylfaen"/>
          <w:b/>
          <w:noProof/>
          <w:color w:val="000000"/>
          <w:lang w:val="de-DE"/>
        </w:rPr>
        <w:t xml:space="preserve"> </w:t>
      </w:r>
      <w:r w:rsidRPr="00CE4EDE">
        <w:rPr>
          <w:rFonts w:ascii="Sylfaen" w:hAnsi="Sylfaen" w:cs="Sylfaen"/>
          <w:b/>
          <w:noProof/>
          <w:color w:val="000000"/>
          <w:lang w:val="de-DE"/>
        </w:rPr>
        <w:t>მიღების</w:t>
      </w:r>
      <w:r w:rsidRPr="00CE4EDE">
        <w:rPr>
          <w:rFonts w:ascii="Sylfaen" w:hAnsi="Sylfaen"/>
          <w:b/>
          <w:noProof/>
          <w:color w:val="000000"/>
          <w:lang w:val="de-DE"/>
        </w:rPr>
        <w:t xml:space="preserve"> </w:t>
      </w:r>
      <w:r w:rsidRPr="00CE4EDE">
        <w:rPr>
          <w:rFonts w:ascii="Sylfaen" w:hAnsi="Sylfaen" w:cs="Sylfaen"/>
          <w:b/>
          <w:noProof/>
          <w:color w:val="000000"/>
          <w:lang w:val="de-DE"/>
        </w:rPr>
        <w:t>მიზეზი</w:t>
      </w:r>
      <w:r w:rsidRPr="00CE4EDE">
        <w:rPr>
          <w:rFonts w:ascii="Sylfaen" w:hAnsi="Sylfaen"/>
          <w:b/>
          <w:noProof/>
          <w:color w:val="000000"/>
          <w:lang w:val="de-DE"/>
        </w:rPr>
        <w:t>:</w:t>
      </w:r>
    </w:p>
    <w:p w14:paraId="4256BDA9"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de-DE"/>
        </w:rPr>
        <w:t>ა.ა.ა) პრობლემა, რომლის გადაჭრასაც მიზნად ისახავს კანონპროექტი</w:t>
      </w:r>
    </w:p>
    <w:p w14:paraId="68B72FC8" w14:textId="246FB773" w:rsidR="00082355" w:rsidRPr="00CE4EDE" w:rsidRDefault="0093132E" w:rsidP="00CE4EDE">
      <w:pPr>
        <w:spacing w:before="120" w:after="0" w:line="276" w:lineRule="auto"/>
        <w:ind w:left="-142" w:right="-279" w:firstLine="426"/>
        <w:jc w:val="both"/>
        <w:rPr>
          <w:rFonts w:ascii="Sylfaen" w:hAnsi="Sylfaen" w:cs="Sylfaen"/>
          <w:lang w:val="ka-GE"/>
        </w:rPr>
      </w:pPr>
      <w:r w:rsidRPr="00CE4EDE">
        <w:rPr>
          <w:rFonts w:ascii="Sylfaen" w:hAnsi="Sylfaen"/>
          <w:noProof/>
          <w:color w:val="000000"/>
          <w:lang w:val="ka-GE"/>
        </w:rPr>
        <w:t xml:space="preserve">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w:t>
      </w:r>
      <w:r w:rsidR="00BE05F8" w:rsidRPr="00CE4EDE">
        <w:rPr>
          <w:rFonts w:ascii="Sylfaen" w:hAnsi="Sylfaen"/>
          <w:noProof/>
          <w:color w:val="000000"/>
          <w:lang w:val="ka-GE"/>
        </w:rPr>
        <w:t>ცვლილების განხორციელება</w:t>
      </w:r>
      <w:r w:rsidRPr="00CE4EDE">
        <w:rPr>
          <w:rFonts w:ascii="Sylfaen" w:hAnsi="Sylfaen"/>
          <w:noProof/>
          <w:color w:val="000000"/>
          <w:lang w:val="ka-GE"/>
        </w:rPr>
        <w:t xml:space="preserve"> </w:t>
      </w:r>
      <w:r w:rsidR="00082355" w:rsidRPr="00CE4EDE">
        <w:rPr>
          <w:rFonts w:ascii="Sylfaen" w:hAnsi="Sylfaen"/>
          <w:noProof/>
          <w:color w:val="000000"/>
          <w:lang w:val="ka-GE"/>
        </w:rPr>
        <w:t xml:space="preserve">„სისხლის სამართლის საპროცესო კოდექსში“ </w:t>
      </w:r>
      <w:r w:rsidRPr="00CE4EDE">
        <w:rPr>
          <w:rFonts w:ascii="Sylfaen" w:hAnsi="Sylfaen"/>
          <w:noProof/>
          <w:color w:val="000000"/>
          <w:lang w:val="ka-GE"/>
        </w:rPr>
        <w:t>განპირობებულია „შეზღუდული შესაძლებლობების მქონე პირთა უფლებების შესახებ“ საქართველოს კანონ</w:t>
      </w:r>
      <w:r w:rsidR="00BE05F8" w:rsidRPr="00CE4EDE">
        <w:rPr>
          <w:rFonts w:ascii="Sylfaen" w:hAnsi="Sylfaen"/>
          <w:noProof/>
          <w:color w:val="000000"/>
          <w:lang w:val="ka-GE"/>
        </w:rPr>
        <w:t xml:space="preserve">ის </w:t>
      </w:r>
      <w:r w:rsidR="00EA0DF2">
        <w:rPr>
          <w:rFonts w:ascii="Sylfaen" w:hAnsi="Sylfaen"/>
          <w:noProof/>
          <w:color w:val="000000"/>
          <w:lang w:val="ka-GE"/>
        </w:rPr>
        <w:t xml:space="preserve">პროექტის მომზადებით, </w:t>
      </w:r>
      <w:r w:rsidRPr="00CE4EDE">
        <w:rPr>
          <w:rFonts w:ascii="Sylfaen" w:hAnsi="Sylfaen"/>
          <w:noProof/>
          <w:color w:val="000000"/>
          <w:lang w:val="ka-GE"/>
        </w:rPr>
        <w:t>რომელიც</w:t>
      </w:r>
      <w:r w:rsidR="00EA0DF2">
        <w:rPr>
          <w:rFonts w:ascii="Sylfaen" w:hAnsi="Sylfaen"/>
          <w:noProof/>
          <w:color w:val="000000"/>
          <w:lang w:val="ka-GE"/>
        </w:rPr>
        <w:t xml:space="preserve"> </w:t>
      </w:r>
      <w:r w:rsidRPr="00CE4EDE">
        <w:rPr>
          <w:rFonts w:ascii="Sylfaen" w:hAnsi="Sylfaen"/>
          <w:noProof/>
          <w:color w:val="000000"/>
          <w:lang w:val="ka-GE"/>
        </w:rPr>
        <w:t xml:space="preserve">მიზნად ისახავს შეზღუდული შესაძლებლობების მქონე პირთა უფლებების </w:t>
      </w:r>
      <w:r w:rsidR="00EA0DF2">
        <w:rPr>
          <w:rFonts w:ascii="Sylfaen" w:hAnsi="Sylfaen" w:cs="Sylfaen"/>
          <w:lang w:val="ka-GE"/>
        </w:rPr>
        <w:t>უზრუნველყოფას</w:t>
      </w:r>
      <w:r w:rsidRPr="00CE4EDE">
        <w:rPr>
          <w:rFonts w:ascii="Sylfaen" w:hAnsi="Sylfaen" w:cs="Sylfaen"/>
          <w:lang w:val="ka-GE"/>
        </w:rPr>
        <w:t xml:space="preserve"> და მათთვის თანაბარი შესაძლებლობის შექმნას საზოგადოებრივი ცხოვრების სხვადასხვა სფეროში</w:t>
      </w:r>
      <w:r w:rsidR="00082355" w:rsidRPr="00CE4EDE">
        <w:rPr>
          <w:rFonts w:ascii="Sylfaen" w:hAnsi="Sylfaen" w:cs="Sylfaen"/>
          <w:lang w:val="ka-GE"/>
        </w:rPr>
        <w:t xml:space="preserve">. </w:t>
      </w:r>
    </w:p>
    <w:p w14:paraId="47733461" w14:textId="77777777" w:rsidR="0093132E" w:rsidRPr="00CE4EDE" w:rsidRDefault="0093132E" w:rsidP="00CE4EDE">
      <w:pPr>
        <w:spacing w:before="120" w:after="0" w:line="276" w:lineRule="auto"/>
        <w:ind w:left="-142" w:right="-279" w:firstLine="426"/>
        <w:jc w:val="both"/>
        <w:rPr>
          <w:rFonts w:ascii="Sylfaen" w:hAnsi="Sylfaen" w:cs="Sylfaen"/>
          <w:lang w:val="ka-GE"/>
        </w:rPr>
      </w:pPr>
      <w:r w:rsidRPr="00CE4EDE">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2E0945A9" w14:textId="52215EF4" w:rsidR="00EA0DF2" w:rsidRPr="00CE4EDE" w:rsidRDefault="00EA0DF2" w:rsidP="00CE4EDE">
      <w:pPr>
        <w:spacing w:before="120" w:after="0" w:line="276" w:lineRule="auto"/>
        <w:ind w:left="-142" w:right="-279" w:firstLine="426"/>
        <w:jc w:val="both"/>
        <w:rPr>
          <w:rFonts w:ascii="Sylfaen" w:hAnsi="Sylfaen"/>
          <w:noProof/>
          <w:color w:val="000000"/>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 მათ შორის, სისხლის სამართლის საქმის წარმოების პროცესში.</w:t>
      </w:r>
    </w:p>
    <w:p w14:paraId="7867121B"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de-DE"/>
        </w:rPr>
        <w:t>ა.ბ) კანონპროექტის მოსალოდნელი შედეგები</w:t>
      </w:r>
    </w:p>
    <w:p w14:paraId="511F3B76" w14:textId="4D258ECD" w:rsidR="00ED761C" w:rsidRPr="00CE4EDE" w:rsidRDefault="0093132E" w:rsidP="00ED761C">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 xml:space="preserve">კანონპროექტის მიღების შედეგად, შეზღუდული შესაძლებლობის მქონე </w:t>
      </w:r>
      <w:r w:rsidR="005D6E9F" w:rsidRPr="00CE4EDE">
        <w:rPr>
          <w:rFonts w:ascii="Sylfaen" w:hAnsi="Sylfaen"/>
          <w:noProof/>
          <w:color w:val="000000"/>
          <w:lang w:val="ka-GE"/>
        </w:rPr>
        <w:t>პირებისათვის გაიზრდება</w:t>
      </w:r>
      <w:r w:rsidRPr="00CE4EDE">
        <w:rPr>
          <w:rFonts w:ascii="Sylfaen" w:hAnsi="Sylfaen"/>
          <w:noProof/>
          <w:color w:val="000000"/>
          <w:lang w:val="ka-GE"/>
        </w:rPr>
        <w:t xml:space="preserve"> </w:t>
      </w:r>
      <w:r w:rsidR="005D6E9F" w:rsidRPr="00CE4EDE">
        <w:rPr>
          <w:rFonts w:ascii="Sylfaen" w:eastAsia="Times New Roman" w:hAnsi="Sylfaen"/>
          <w:color w:val="000000"/>
          <w:lang w:val="ka-GE"/>
        </w:rPr>
        <w:t>მართლმსაჯულების</w:t>
      </w:r>
      <w:r w:rsidR="00ED761C">
        <w:rPr>
          <w:rFonts w:ascii="Sylfaen" w:eastAsia="Times New Roman" w:hAnsi="Sylfaen"/>
          <w:color w:val="000000"/>
          <w:lang w:val="ka-GE"/>
        </w:rPr>
        <w:t xml:space="preserve"> </w:t>
      </w:r>
      <w:r w:rsidR="00EE144C">
        <w:rPr>
          <w:rFonts w:ascii="Sylfaen" w:eastAsia="Times New Roman" w:hAnsi="Sylfaen"/>
          <w:color w:val="000000"/>
          <w:lang w:val="ka-GE"/>
        </w:rPr>
        <w:t>ხელ</w:t>
      </w:r>
      <w:r w:rsidR="00ED761C">
        <w:rPr>
          <w:rFonts w:ascii="Sylfaen" w:eastAsia="Times New Roman" w:hAnsi="Sylfaen"/>
          <w:color w:val="000000"/>
          <w:lang w:val="ka-GE"/>
        </w:rPr>
        <w:t xml:space="preserve">მისაწვდომობის ხარისხი </w:t>
      </w:r>
      <w:r w:rsidR="00ED761C">
        <w:rPr>
          <w:rFonts w:ascii="Sylfaen" w:hAnsi="Sylfaen"/>
          <w:noProof/>
          <w:color w:val="000000"/>
          <w:lang w:val="ka-GE"/>
        </w:rPr>
        <w:t>სისხლის სამართლის საქმის წარმოების პროცესში.</w:t>
      </w:r>
    </w:p>
    <w:p w14:paraId="22A731F1"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de-DE"/>
        </w:rPr>
        <w:t>ა.გ) კანონპროექტის ძირითადი არსი</w:t>
      </w:r>
    </w:p>
    <w:p w14:paraId="3F76362A" w14:textId="0960935B" w:rsidR="00633069" w:rsidRPr="00CE4EDE" w:rsidRDefault="00B51424" w:rsidP="00CE4EDE">
      <w:pPr>
        <w:spacing w:before="120" w:after="0" w:line="276" w:lineRule="auto"/>
        <w:ind w:left="-142" w:right="-279" w:firstLine="426"/>
        <w:jc w:val="both"/>
        <w:rPr>
          <w:rFonts w:ascii="Sylfaen" w:hAnsi="Sylfaen"/>
          <w:lang w:val="ka-GE"/>
        </w:rPr>
      </w:pPr>
      <w:r>
        <w:rPr>
          <w:rFonts w:ascii="Sylfaen" w:hAnsi="Sylfaen" w:cs="Sylfaen"/>
          <w:noProof/>
          <w:color w:val="000000"/>
          <w:lang w:val="ka-GE"/>
        </w:rPr>
        <w:t xml:space="preserve">კანონპროექტით </w:t>
      </w:r>
      <w:r w:rsidR="00633069" w:rsidRPr="00CE4EDE">
        <w:rPr>
          <w:rFonts w:ascii="Sylfaen" w:hAnsi="Sylfaen" w:cs="Sylfaen"/>
          <w:noProof/>
          <w:color w:val="000000"/>
          <w:lang w:val="ka-GE"/>
        </w:rPr>
        <w:t xml:space="preserve">ცვლილება შედის კანონის 29-ე მუხლის „დ“ ქვეპუნქტში, </w:t>
      </w:r>
      <w:r w:rsidR="00ED761C">
        <w:rPr>
          <w:rFonts w:ascii="Sylfaen" w:hAnsi="Sylfaen" w:cs="Sylfaen"/>
          <w:noProof/>
          <w:color w:val="000000"/>
          <w:lang w:val="ka-GE"/>
        </w:rPr>
        <w:t>რომელშიც „</w:t>
      </w:r>
      <w:r w:rsidR="00633069" w:rsidRPr="00CE4EDE">
        <w:rPr>
          <w:rFonts w:ascii="Sylfaen" w:hAnsi="Sylfaen" w:cs="Sylfaen"/>
          <w:noProof/>
          <w:color w:val="000000"/>
          <w:lang w:val="ka-GE"/>
        </w:rPr>
        <w:t>ფიზიკური ან ფსიქიკური ნაკლი</w:t>
      </w:r>
      <w:r w:rsidR="00ED761C">
        <w:rPr>
          <w:rFonts w:ascii="Sylfaen" w:hAnsi="Sylfaen" w:cs="Sylfaen"/>
          <w:noProof/>
          <w:color w:val="000000"/>
          <w:lang w:val="ka-GE"/>
        </w:rPr>
        <w:t>“</w:t>
      </w:r>
      <w:r w:rsidR="00633069" w:rsidRPr="00CE4EDE">
        <w:rPr>
          <w:rFonts w:ascii="Sylfaen" w:hAnsi="Sylfaen" w:cs="Sylfaen"/>
          <w:noProof/>
          <w:color w:val="000000"/>
          <w:lang w:val="ka-GE"/>
        </w:rPr>
        <w:t xml:space="preserve"> იცვლება </w:t>
      </w:r>
      <w:r w:rsidR="00ED761C">
        <w:rPr>
          <w:rFonts w:ascii="Sylfaen" w:hAnsi="Sylfaen" w:cs="Sylfaen"/>
          <w:noProof/>
          <w:color w:val="000000"/>
          <w:lang w:val="ka-GE"/>
        </w:rPr>
        <w:t>„</w:t>
      </w:r>
      <w:r w:rsidR="00633069" w:rsidRPr="00CE4EDE">
        <w:rPr>
          <w:rFonts w:ascii="Sylfaen" w:hAnsi="Sylfaen" w:cs="Sylfaen"/>
          <w:noProof/>
          <w:color w:val="000000"/>
          <w:lang w:val="ka-GE"/>
        </w:rPr>
        <w:t>შესაძლებლობის შეზღუდვით</w:t>
      </w:r>
      <w:r w:rsidR="00ED761C">
        <w:rPr>
          <w:rFonts w:ascii="Sylfaen" w:hAnsi="Sylfaen" w:cs="Sylfaen"/>
          <w:noProof/>
          <w:color w:val="000000"/>
          <w:lang w:val="ka-GE"/>
        </w:rPr>
        <w:t>“</w:t>
      </w:r>
      <w:r w:rsidR="00633069" w:rsidRPr="00CE4EDE">
        <w:rPr>
          <w:rFonts w:ascii="Sylfaen" w:hAnsi="Sylfaen" w:cs="Sylfaen"/>
          <w:noProof/>
          <w:color w:val="000000"/>
          <w:lang w:val="ka-GE"/>
        </w:rPr>
        <w:t xml:space="preserve"> და განისაზღვრება, რომ პირი უფლებამოსილია ნაფიც მსაჯულად მიიღოს მონაწილეობა სასამართლო პროცესში, თუ </w:t>
      </w:r>
      <w:r w:rsidR="00633069" w:rsidRPr="00CE4EDE">
        <w:rPr>
          <w:rFonts w:ascii="Sylfaen" w:hAnsi="Sylfaen"/>
          <w:lang w:val="ka-GE"/>
        </w:rPr>
        <w:t>არ აქვს შესაძლებლობის იმგვარი შეზღუდვა, რომელიც ხელს შეუშლის მის მიერ ნაფიცი მსაჯულის მოვალეობის შესრულებას.</w:t>
      </w:r>
    </w:p>
    <w:p w14:paraId="3508C1C0" w14:textId="736C1173" w:rsidR="00633069" w:rsidRPr="00CE4EDE" w:rsidRDefault="00633069"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t xml:space="preserve">38-ე მუხლის მე-8 ნაწილში განხორციელებული ცვლილებით განისაზღვრება, რომ ბრალდებულს უფლება აქვს, დაკითხვის და სხვა საგამოძიებო მოქმედების ჩატარების დროს ისარგებლოს თარჯიმნის მომსახურებით სახელმწიფოს ხარჯზე, თუ არ იცის ან სათანადოდ არ იცის სისხლის სამართლის პროცესის ენა </w:t>
      </w:r>
      <w:r w:rsidRPr="00ED761C">
        <w:rPr>
          <w:rFonts w:ascii="Sylfaen" w:hAnsi="Sylfaen" w:cs="Sylfaen"/>
          <w:noProof/>
          <w:color w:val="000000"/>
          <w:lang w:val="ka-GE"/>
        </w:rPr>
        <w:t>ან</w:t>
      </w:r>
      <w:r w:rsidRPr="00B51424">
        <w:rPr>
          <w:rFonts w:ascii="Sylfaen" w:hAnsi="Sylfaen" w:cs="Sylfaen"/>
          <w:i/>
          <w:noProof/>
          <w:color w:val="000000"/>
          <w:lang w:val="ka-GE"/>
        </w:rPr>
        <w:t xml:space="preserve"> აქვს შესაძლებლობის ისეთი შეზღუდვა,</w:t>
      </w:r>
      <w:r w:rsidRPr="00CE4EDE">
        <w:rPr>
          <w:rFonts w:ascii="Sylfaen" w:hAnsi="Sylfaen" w:cs="Sylfaen"/>
          <w:noProof/>
          <w:color w:val="000000"/>
          <w:lang w:val="ka-GE"/>
        </w:rPr>
        <w:t xml:space="preserve"> რომელიც </w:t>
      </w:r>
      <w:r w:rsidR="001C67FF">
        <w:rPr>
          <w:rFonts w:ascii="Sylfaen" w:hAnsi="Sylfaen" w:cs="Sylfaen"/>
          <w:noProof/>
          <w:color w:val="000000"/>
          <w:lang w:val="ka-GE"/>
        </w:rPr>
        <w:t>ჟესტური ენის</w:t>
      </w:r>
      <w:r w:rsidRPr="00CE4EDE">
        <w:rPr>
          <w:rFonts w:ascii="Sylfaen" w:hAnsi="Sylfaen" w:cs="Sylfaen"/>
          <w:noProof/>
          <w:color w:val="000000"/>
          <w:lang w:val="ka-GE"/>
        </w:rPr>
        <w:t xml:space="preserve"> გარეშე მასთან კომუნიკაციას გამორიცხავს.</w:t>
      </w:r>
    </w:p>
    <w:p w14:paraId="3D72BE79" w14:textId="52C8AAF2" w:rsidR="00633069" w:rsidRPr="00CE4EDE" w:rsidRDefault="00633069"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lastRenderedPageBreak/>
        <w:t xml:space="preserve">44-ე მუხლის </w:t>
      </w:r>
      <w:r w:rsidR="00B51424">
        <w:rPr>
          <w:rFonts w:ascii="Sylfaen" w:hAnsi="Sylfaen" w:cs="Sylfaen"/>
          <w:noProof/>
          <w:color w:val="000000"/>
          <w:lang w:val="ka-GE"/>
        </w:rPr>
        <w:t>პირველ</w:t>
      </w:r>
      <w:r w:rsidRPr="00CE4EDE">
        <w:rPr>
          <w:rFonts w:ascii="Sylfaen" w:hAnsi="Sylfaen" w:cs="Sylfaen"/>
          <w:noProof/>
          <w:color w:val="000000"/>
          <w:lang w:val="ka-GE"/>
        </w:rPr>
        <w:t xml:space="preserve"> ნაწილ</w:t>
      </w:r>
      <w:r w:rsidR="00B51424">
        <w:rPr>
          <w:rFonts w:ascii="Sylfaen" w:hAnsi="Sylfaen" w:cs="Sylfaen"/>
          <w:noProof/>
          <w:color w:val="000000"/>
          <w:lang w:val="ka-GE"/>
        </w:rPr>
        <w:t>შ</w:t>
      </w:r>
      <w:r w:rsidRPr="00CE4EDE">
        <w:rPr>
          <w:rFonts w:ascii="Sylfaen" w:hAnsi="Sylfaen" w:cs="Sylfaen"/>
          <w:noProof/>
          <w:color w:val="000000"/>
          <w:lang w:val="ka-GE"/>
        </w:rPr>
        <w:t xml:space="preserve">ი ტერმინოლოგიურად </w:t>
      </w:r>
      <w:r w:rsidR="00ED761C" w:rsidRPr="00CE4EDE">
        <w:rPr>
          <w:rFonts w:ascii="Sylfaen" w:hAnsi="Sylfaen" w:cs="Sylfaen"/>
          <w:noProof/>
          <w:color w:val="000000"/>
          <w:lang w:val="ka-GE"/>
        </w:rPr>
        <w:t xml:space="preserve">ზუსტდება </w:t>
      </w:r>
      <w:r w:rsidRPr="00CE4EDE">
        <w:rPr>
          <w:rFonts w:ascii="Sylfaen" w:hAnsi="Sylfaen" w:cs="Sylfaen"/>
          <w:noProof/>
          <w:color w:val="000000"/>
          <w:lang w:val="ka-GE"/>
        </w:rPr>
        <w:t xml:space="preserve">და </w:t>
      </w:r>
      <w:r w:rsidR="00ED761C">
        <w:rPr>
          <w:rFonts w:ascii="Sylfaen" w:hAnsi="Sylfaen" w:cs="Sylfaen"/>
          <w:noProof/>
          <w:color w:val="000000"/>
          <w:lang w:val="ka-GE"/>
        </w:rPr>
        <w:t>„</w:t>
      </w:r>
      <w:r w:rsidRPr="00CE4EDE">
        <w:rPr>
          <w:rFonts w:ascii="Sylfaen" w:hAnsi="Sylfaen" w:cs="Sylfaen"/>
          <w:noProof/>
          <w:color w:val="000000"/>
          <w:lang w:val="ka-GE"/>
        </w:rPr>
        <w:t>ფიზიკური ან ფსიქიკური ნაკლი</w:t>
      </w:r>
      <w:r w:rsidR="00ED761C">
        <w:rPr>
          <w:rFonts w:ascii="Sylfaen" w:hAnsi="Sylfaen" w:cs="Sylfaen"/>
          <w:noProof/>
          <w:color w:val="000000"/>
          <w:lang w:val="ka-GE"/>
        </w:rPr>
        <w:t>“</w:t>
      </w:r>
      <w:r w:rsidRPr="00CE4EDE">
        <w:rPr>
          <w:rFonts w:ascii="Sylfaen" w:hAnsi="Sylfaen" w:cs="Sylfaen"/>
          <w:noProof/>
          <w:color w:val="000000"/>
          <w:lang w:val="ka-GE"/>
        </w:rPr>
        <w:t xml:space="preserve"> იცვლება </w:t>
      </w:r>
      <w:r w:rsidR="00ED761C">
        <w:rPr>
          <w:rFonts w:ascii="Sylfaen" w:hAnsi="Sylfaen" w:cs="Sylfaen"/>
          <w:noProof/>
          <w:color w:val="000000"/>
          <w:lang w:val="ka-GE"/>
        </w:rPr>
        <w:t>„</w:t>
      </w:r>
      <w:r w:rsidRPr="00CE4EDE">
        <w:rPr>
          <w:rFonts w:ascii="Sylfaen" w:hAnsi="Sylfaen" w:cs="Sylfaen"/>
          <w:noProof/>
          <w:color w:val="000000"/>
          <w:lang w:val="ka-GE"/>
        </w:rPr>
        <w:t>შესაძლებლობის შეზღუდვით</w:t>
      </w:r>
      <w:r w:rsidR="00ED761C">
        <w:rPr>
          <w:rFonts w:ascii="Sylfaen" w:hAnsi="Sylfaen" w:cs="Sylfaen"/>
          <w:noProof/>
          <w:color w:val="000000"/>
          <w:lang w:val="ka-GE"/>
        </w:rPr>
        <w:t>“</w:t>
      </w:r>
      <w:r w:rsidRPr="00CE4EDE">
        <w:rPr>
          <w:rFonts w:ascii="Sylfaen" w:hAnsi="Sylfaen" w:cs="Sylfaen"/>
          <w:noProof/>
          <w:color w:val="000000"/>
          <w:lang w:val="ka-GE"/>
        </w:rPr>
        <w:t>. ასევე</w:t>
      </w:r>
      <w:r w:rsidR="00ED761C">
        <w:rPr>
          <w:rFonts w:ascii="Sylfaen" w:hAnsi="Sylfaen" w:cs="Sylfaen"/>
          <w:noProof/>
          <w:color w:val="000000"/>
          <w:lang w:val="ka-GE"/>
        </w:rPr>
        <w:t xml:space="preserve">, </w:t>
      </w:r>
      <w:r w:rsidRPr="00CE4EDE">
        <w:rPr>
          <w:rFonts w:ascii="Sylfaen" w:hAnsi="Sylfaen" w:cs="Sylfaen"/>
          <w:noProof/>
          <w:color w:val="000000"/>
          <w:lang w:val="ka-GE"/>
        </w:rPr>
        <w:t xml:space="preserve">ტერმინოლოგიურად ზუსტდება 45-ე მუხლის „გ“ </w:t>
      </w:r>
      <w:r w:rsidRPr="00CE4EDE">
        <w:rPr>
          <w:rFonts w:ascii="Sylfaen" w:hAnsi="Sylfaen" w:cs="Sylfaen"/>
          <w:noProof/>
          <w:color w:val="000000"/>
          <w:lang w:val="ka-GE"/>
        </w:rPr>
        <w:t>ქვეპუნტი</w:t>
      </w:r>
      <w:r w:rsidR="001C67FF">
        <w:rPr>
          <w:rFonts w:ascii="Sylfaen" w:hAnsi="Sylfaen" w:cs="Sylfaen"/>
          <w:noProof/>
          <w:color w:val="000000"/>
          <w:lang w:val="ka-GE"/>
        </w:rPr>
        <w:t>, 49-ე მუხლის პირველი ნაწილის „ბ“ ქვეპუნქტი</w:t>
      </w:r>
      <w:r w:rsidR="001C67FF">
        <w:rPr>
          <w:rFonts w:ascii="Sylfaen" w:hAnsi="Sylfaen" w:cs="Sylfaen"/>
          <w:noProof/>
          <w:color w:val="000000"/>
          <w:lang w:val="ka-GE"/>
        </w:rPr>
        <w:t xml:space="preserve"> </w:t>
      </w:r>
      <w:r w:rsidRPr="00CE4EDE">
        <w:rPr>
          <w:rFonts w:ascii="Sylfaen" w:hAnsi="Sylfaen" w:cs="Sylfaen"/>
          <w:noProof/>
          <w:color w:val="000000"/>
          <w:lang w:val="ka-GE"/>
        </w:rPr>
        <w:t>და 50-ე მუხლის მე-2 ნაწილი</w:t>
      </w:r>
      <w:r w:rsidR="00D95550">
        <w:rPr>
          <w:rFonts w:ascii="Sylfaen" w:hAnsi="Sylfaen" w:cs="Sylfaen"/>
          <w:noProof/>
          <w:color w:val="000000"/>
          <w:lang w:val="ka-GE"/>
        </w:rPr>
        <w:t>.</w:t>
      </w:r>
      <w:r w:rsidRPr="00CE4EDE">
        <w:rPr>
          <w:rFonts w:ascii="Sylfaen" w:hAnsi="Sylfaen" w:cs="Sylfaen"/>
          <w:noProof/>
          <w:color w:val="000000"/>
          <w:lang w:val="ka-GE"/>
        </w:rPr>
        <w:t xml:space="preserve"> 45-ე მუხლის „გ“ ქვეპუნტის </w:t>
      </w:r>
      <w:r w:rsidR="00ED761C">
        <w:rPr>
          <w:rFonts w:ascii="Sylfaen" w:hAnsi="Sylfaen" w:cs="Sylfaen"/>
          <w:noProof/>
          <w:color w:val="000000"/>
          <w:lang w:val="ka-GE"/>
        </w:rPr>
        <w:t>თანახმად,</w:t>
      </w:r>
      <w:r w:rsidR="00B51424">
        <w:rPr>
          <w:rFonts w:ascii="Sylfaen" w:hAnsi="Sylfaen" w:cs="Sylfaen"/>
          <w:noProof/>
          <w:color w:val="000000"/>
          <w:lang w:val="ka-GE"/>
        </w:rPr>
        <w:t xml:space="preserve"> </w:t>
      </w:r>
      <w:r w:rsidRPr="00CE4EDE">
        <w:rPr>
          <w:rFonts w:ascii="Sylfaen" w:hAnsi="Sylfaen" w:cs="Sylfaen"/>
          <w:noProof/>
          <w:color w:val="000000"/>
          <w:lang w:val="ka-GE"/>
        </w:rPr>
        <w:t xml:space="preserve">სავალდებულოა ბრალდებულს </w:t>
      </w:r>
      <w:r w:rsidRPr="00CE4EDE">
        <w:rPr>
          <w:rFonts w:ascii="Sylfaen" w:hAnsi="Sylfaen" w:cs="Sylfaen"/>
          <w:noProof/>
          <w:color w:val="000000"/>
          <w:lang w:val="ka-GE"/>
        </w:rPr>
        <w:t>ჰყავდეს ადვოკატი, თუ აქვს შესაძლებლობის ისეთი შეზღუდვა, რაც ხელს უშლის მის მიერ საკუთარი დაცვის განხორციელებას</w:t>
      </w:r>
      <w:r w:rsidR="00B51424">
        <w:rPr>
          <w:rFonts w:ascii="Sylfaen" w:hAnsi="Sylfaen" w:cs="Sylfaen"/>
          <w:noProof/>
          <w:color w:val="000000"/>
          <w:lang w:val="ka-GE"/>
        </w:rPr>
        <w:t xml:space="preserve">; </w:t>
      </w:r>
      <w:r w:rsidRPr="00CE4EDE">
        <w:rPr>
          <w:rFonts w:ascii="Sylfaen" w:hAnsi="Sylfaen" w:cs="Sylfaen"/>
          <w:noProof/>
          <w:color w:val="000000"/>
          <w:lang w:val="ka-GE"/>
        </w:rPr>
        <w:t>ხოლო 50-ე მუხლის მე-2 ნაწილი</w:t>
      </w:r>
      <w:r w:rsidR="00ED761C">
        <w:rPr>
          <w:rFonts w:ascii="Sylfaen" w:hAnsi="Sylfaen" w:cs="Sylfaen"/>
          <w:noProof/>
          <w:color w:val="000000"/>
          <w:lang w:val="ka-GE"/>
        </w:rPr>
        <w:t>ს</w:t>
      </w:r>
      <w:r w:rsidRPr="00CE4EDE">
        <w:rPr>
          <w:rFonts w:ascii="Sylfaen" w:hAnsi="Sylfaen" w:cs="Sylfaen"/>
          <w:noProof/>
          <w:color w:val="000000"/>
          <w:lang w:val="ka-GE"/>
        </w:rPr>
        <w:t xml:space="preserve"> </w:t>
      </w:r>
      <w:r w:rsidR="00ED761C">
        <w:rPr>
          <w:rFonts w:ascii="Sylfaen" w:hAnsi="Sylfaen" w:cs="Sylfaen"/>
          <w:noProof/>
          <w:color w:val="000000"/>
          <w:lang w:val="ka-GE"/>
        </w:rPr>
        <w:t>შესაბამისად,</w:t>
      </w:r>
      <w:r w:rsidRPr="00CE4EDE">
        <w:rPr>
          <w:rFonts w:ascii="Sylfaen" w:hAnsi="Sylfaen" w:cs="Sylfaen"/>
          <w:noProof/>
          <w:color w:val="000000"/>
          <w:lang w:val="ka-GE"/>
        </w:rPr>
        <w:t xml:space="preserve"> </w:t>
      </w:r>
      <w:r w:rsidRPr="00CE4EDE">
        <w:rPr>
          <w:rFonts w:ascii="Sylfaen" w:hAnsi="Sylfaen"/>
          <w:lang w:val="ka-GE"/>
        </w:rPr>
        <w:t>არ შეიძლება გამოიკითხოს ან მოწმედ დაიკითხოს შეზღუდული შესაძლებლობების მქონე ის პირი, რომელსაც შესაძლებლობის შეზღუდვის გამო არ შეუძლია სწორად აღიქვას, დაიმახსოვროს და აღიდგინოს საქმისათვის მნიშვნელობის მქონე გარემოებები და მიაწოდოს ინფორმაცია ან მისცეს ჩვენება</w:t>
      </w:r>
      <w:r w:rsidR="00B51424">
        <w:rPr>
          <w:rFonts w:ascii="Sylfaen" w:hAnsi="Sylfaen"/>
          <w:lang w:val="ka-GE"/>
        </w:rPr>
        <w:t>.</w:t>
      </w:r>
    </w:p>
    <w:p w14:paraId="7601EF70" w14:textId="08C80FF6" w:rsidR="00633069" w:rsidRPr="00CE4EDE" w:rsidRDefault="00633069"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t xml:space="preserve">53-ე მუხლის პირველ ნაწილს ემატება „გ“ ქვეპუნქტი, </w:t>
      </w:r>
      <w:r w:rsidR="00B51424">
        <w:rPr>
          <w:rFonts w:ascii="Sylfaen" w:hAnsi="Sylfaen" w:cs="Sylfaen"/>
          <w:noProof/>
          <w:color w:val="000000"/>
          <w:lang w:val="ka-GE"/>
        </w:rPr>
        <w:t xml:space="preserve">რომლითაც </w:t>
      </w:r>
      <w:r w:rsidRPr="00CE4EDE">
        <w:rPr>
          <w:rFonts w:ascii="Sylfaen" w:hAnsi="Sylfaen" w:cs="Sylfaen"/>
          <w:noProof/>
          <w:color w:val="000000"/>
          <w:lang w:val="ka-GE"/>
        </w:rPr>
        <w:t xml:space="preserve">ფართოვდება თარჯიმნის ცნება </w:t>
      </w:r>
      <w:r w:rsidR="00931C38">
        <w:rPr>
          <w:rFonts w:ascii="Sylfaen" w:hAnsi="Sylfaen" w:cs="Sylfaen"/>
          <w:noProof/>
          <w:color w:val="000000"/>
          <w:lang w:val="ka-GE"/>
        </w:rPr>
        <w:t>და პროცესში მისი მონაწილეობა გათვალისწინებულია მაშიანც</w:t>
      </w:r>
      <w:r w:rsidRPr="00CE4EDE">
        <w:rPr>
          <w:rFonts w:ascii="Sylfaen" w:hAnsi="Sylfaen" w:cs="Sylfaen"/>
          <w:noProof/>
          <w:color w:val="000000"/>
          <w:lang w:val="ka-GE"/>
        </w:rPr>
        <w:t xml:space="preserve">, </w:t>
      </w:r>
      <w:r w:rsidR="00931C38">
        <w:rPr>
          <w:rFonts w:ascii="Sylfaen" w:hAnsi="Sylfaen" w:cs="Sylfaen"/>
          <w:noProof/>
          <w:color w:val="000000"/>
          <w:lang w:val="ka-GE"/>
        </w:rPr>
        <w:t>როდესაც</w:t>
      </w:r>
      <w:r w:rsidRPr="00CE4EDE">
        <w:rPr>
          <w:rFonts w:ascii="Sylfaen" w:hAnsi="Sylfaen" w:cs="Sylfaen"/>
          <w:noProof/>
          <w:color w:val="000000"/>
          <w:lang w:val="ka-GE"/>
        </w:rPr>
        <w:t xml:space="preserve"> პროცესის მონაწილეს აქვს ისეთი შეზღუდული შესაძლებლობა, რაც </w:t>
      </w:r>
      <w:r w:rsidR="001C67FF">
        <w:rPr>
          <w:rFonts w:ascii="Sylfaen" w:hAnsi="Sylfaen" w:cs="Sylfaen"/>
          <w:noProof/>
          <w:color w:val="000000"/>
          <w:lang w:val="ka-GE"/>
        </w:rPr>
        <w:t>ჟესტური ენის</w:t>
      </w:r>
      <w:r w:rsidR="001C67FF" w:rsidRPr="00CE4EDE">
        <w:rPr>
          <w:rFonts w:ascii="Sylfaen" w:hAnsi="Sylfaen" w:cs="Sylfaen"/>
          <w:noProof/>
          <w:color w:val="000000"/>
          <w:lang w:val="ka-GE"/>
        </w:rPr>
        <w:t xml:space="preserve"> </w:t>
      </w:r>
      <w:r w:rsidRPr="00CE4EDE">
        <w:rPr>
          <w:rFonts w:ascii="Sylfaen" w:hAnsi="Sylfaen" w:cs="Sylfaen"/>
          <w:noProof/>
          <w:color w:val="000000"/>
          <w:lang w:val="ka-GE"/>
        </w:rPr>
        <w:t xml:space="preserve">გარეშე მასთან კომუნიკაციას გამორიცხავს. ამასთან, აღნიშნული ცვლილება იწვევს ამავე მუხლის მე-3 ნაწილის ამოღებას, ვინაიდან იგი მითითებას აკეთებს </w:t>
      </w:r>
      <w:r w:rsidR="00931C38">
        <w:rPr>
          <w:rFonts w:ascii="Sylfaen" w:hAnsi="Sylfaen" w:cs="Sylfaen"/>
          <w:noProof/>
          <w:color w:val="000000"/>
          <w:lang w:val="ka-GE"/>
        </w:rPr>
        <w:t>„</w:t>
      </w:r>
      <w:r w:rsidRPr="00CE4EDE">
        <w:rPr>
          <w:rFonts w:ascii="Sylfaen" w:hAnsi="Sylfaen" w:cs="Sylfaen"/>
          <w:noProof/>
          <w:color w:val="000000"/>
          <w:lang w:val="ka-GE"/>
        </w:rPr>
        <w:t>პირზე, რომელსაც ესმის ყრუ-მუნჯთა ნიშნები</w:t>
      </w:r>
      <w:r w:rsidR="00931C38">
        <w:rPr>
          <w:rFonts w:ascii="Sylfaen" w:hAnsi="Sylfaen" w:cs="Sylfaen"/>
          <w:noProof/>
          <w:color w:val="000000"/>
          <w:lang w:val="ka-GE"/>
        </w:rPr>
        <w:t>“</w:t>
      </w:r>
      <w:r w:rsidRPr="00CE4EDE">
        <w:rPr>
          <w:rFonts w:ascii="Sylfaen" w:hAnsi="Sylfaen" w:cs="Sylfaen"/>
          <w:noProof/>
          <w:color w:val="000000"/>
          <w:lang w:val="ka-GE"/>
        </w:rPr>
        <w:t>.</w:t>
      </w:r>
    </w:p>
    <w:p w14:paraId="434B8077" w14:textId="24A1CAE0" w:rsidR="00633069" w:rsidRPr="00CE4EDE" w:rsidRDefault="00633069"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t>58-ე მუხლს მე-2 ნაწილის შემდეგ ემატება 2</w:t>
      </w:r>
      <w:r w:rsidRPr="00CE4EDE">
        <w:rPr>
          <w:rFonts w:ascii="Sylfaen" w:hAnsi="Sylfaen" w:cs="Sylfaen"/>
          <w:noProof/>
          <w:color w:val="000000"/>
          <w:vertAlign w:val="superscript"/>
          <w:lang w:val="ka-GE"/>
        </w:rPr>
        <w:t>1</w:t>
      </w:r>
      <w:r w:rsidRPr="00CE4EDE">
        <w:rPr>
          <w:rFonts w:ascii="Sylfaen" w:hAnsi="Sylfaen" w:cs="Sylfaen"/>
          <w:noProof/>
          <w:color w:val="000000"/>
          <w:lang w:val="ka-GE"/>
        </w:rPr>
        <w:t xml:space="preserve"> ნაწილი, </w:t>
      </w:r>
      <w:r w:rsidR="00931C38">
        <w:rPr>
          <w:rFonts w:ascii="Sylfaen" w:hAnsi="Sylfaen" w:cs="Sylfaen"/>
          <w:noProof/>
          <w:color w:val="000000"/>
          <w:lang w:val="ka-GE"/>
        </w:rPr>
        <w:t>რომლის თანახმად,</w:t>
      </w:r>
      <w:r w:rsidRPr="00CE4EDE">
        <w:rPr>
          <w:rFonts w:ascii="Sylfaen" w:hAnsi="Sylfaen" w:cs="Sylfaen"/>
          <w:noProof/>
          <w:color w:val="000000"/>
          <w:lang w:val="ka-GE"/>
        </w:rPr>
        <w:t xml:space="preserve"> უზრუნველყოფ</w:t>
      </w:r>
      <w:r w:rsidR="00931C38">
        <w:rPr>
          <w:rFonts w:ascii="Sylfaen" w:hAnsi="Sylfaen" w:cs="Sylfaen"/>
          <w:noProof/>
          <w:color w:val="000000"/>
          <w:lang w:val="ka-GE"/>
        </w:rPr>
        <w:t>ილია</w:t>
      </w:r>
      <w:r w:rsidRPr="00CE4EDE">
        <w:rPr>
          <w:rFonts w:ascii="Sylfaen" w:hAnsi="Sylfaen" w:cs="Sylfaen"/>
          <w:noProof/>
          <w:color w:val="000000"/>
          <w:lang w:val="ka-GE"/>
        </w:rPr>
        <w:t xml:space="preserve"> </w:t>
      </w:r>
      <w:r w:rsidRPr="00CE4EDE">
        <w:rPr>
          <w:rFonts w:ascii="Sylfaen" w:hAnsi="Sylfaen"/>
          <w:lang w:val="ka-GE"/>
        </w:rPr>
        <w:t>შეზღუდული შესაძლებლობის მქონე დაზარალებულისათვის ამ</w:t>
      </w:r>
      <w:r w:rsidR="00931C38">
        <w:rPr>
          <w:rFonts w:ascii="Sylfaen" w:hAnsi="Sylfaen"/>
          <w:lang w:val="ka-GE"/>
        </w:rPr>
        <w:t>ავე</w:t>
      </w:r>
      <w:r w:rsidRPr="00CE4EDE">
        <w:rPr>
          <w:rFonts w:ascii="Sylfaen" w:hAnsi="Sylfaen"/>
          <w:lang w:val="ka-GE"/>
        </w:rPr>
        <w:t xml:space="preserve"> მუხლის პირველი ნაწილით გათვალისწინებული ინფორმაციის </w:t>
      </w:r>
      <w:r w:rsidR="00931C38">
        <w:rPr>
          <w:rFonts w:ascii="Sylfaen" w:hAnsi="Sylfaen"/>
          <w:lang w:val="ka-GE"/>
        </w:rPr>
        <w:t>მიწოდება</w:t>
      </w:r>
      <w:r w:rsidRPr="00CE4EDE">
        <w:rPr>
          <w:rFonts w:ascii="Sylfaen" w:hAnsi="Sylfaen"/>
          <w:lang w:val="ka-GE"/>
        </w:rPr>
        <w:t xml:space="preserve"> შეზღუდვიდან გამომდინარე, </w:t>
      </w:r>
      <w:r w:rsidR="00931C38">
        <w:rPr>
          <w:rFonts w:ascii="Sylfaen" w:hAnsi="Sylfaen"/>
          <w:lang w:val="ka-GE"/>
        </w:rPr>
        <w:t xml:space="preserve">მისი </w:t>
      </w:r>
      <w:r w:rsidRPr="00CE4EDE">
        <w:rPr>
          <w:rFonts w:ascii="Sylfaen" w:eastAsia="Sylfaen" w:hAnsi="Sylfaen" w:cs="Sylfaen"/>
          <w:color w:val="000000"/>
          <w:lang w:val="ka-GE"/>
        </w:rPr>
        <w:t>სპეციფიკური საჭიროების  გათვალისწინებით.</w:t>
      </w:r>
    </w:p>
    <w:p w14:paraId="428C3AE9" w14:textId="77777777" w:rsidR="00633069" w:rsidRPr="00CE4EDE" w:rsidRDefault="00633069" w:rsidP="00CE4EDE">
      <w:pPr>
        <w:spacing w:before="120" w:after="0" w:line="276" w:lineRule="auto"/>
        <w:ind w:left="-142" w:right="-279" w:firstLine="426"/>
        <w:jc w:val="both"/>
        <w:rPr>
          <w:rFonts w:ascii="Sylfaen" w:hAnsi="Sylfaen"/>
          <w:lang w:val="ka-GE"/>
        </w:rPr>
      </w:pPr>
      <w:r w:rsidRPr="00CE4EDE">
        <w:rPr>
          <w:rFonts w:ascii="Sylfaen" w:hAnsi="Sylfaen" w:cs="Sylfaen"/>
          <w:noProof/>
          <w:color w:val="000000"/>
          <w:lang w:val="ka-GE"/>
        </w:rPr>
        <w:t xml:space="preserve">75-ე მუხლის პირველი ნაწილი ზუსტდება ტერმინოლოგიურად. კერძოდ, </w:t>
      </w:r>
      <w:r w:rsidRPr="00CE4EDE">
        <w:rPr>
          <w:rFonts w:ascii="Sylfaen" w:hAnsi="Sylfaen"/>
          <w:lang w:val="ka-GE"/>
        </w:rPr>
        <w:t xml:space="preserve">მოწმის ჩვენება მტკიცებულება ვერ იქნება, თუ მოწმე ვერ მიუთითებს წარმოდგენილი ინფორმაციის წყაროს ან თუ დადგინდება, რომ </w:t>
      </w:r>
      <w:r w:rsidRPr="00F31A1E">
        <w:rPr>
          <w:rFonts w:ascii="Sylfaen" w:hAnsi="Sylfaen"/>
          <w:i/>
          <w:lang w:val="ka-GE"/>
        </w:rPr>
        <w:t>შეზღუდული შესაძლებლობის გამო</w:t>
      </w:r>
      <w:r w:rsidRPr="00CE4EDE">
        <w:rPr>
          <w:rFonts w:ascii="Sylfaen" w:hAnsi="Sylfaen"/>
          <w:lang w:val="ka-GE"/>
        </w:rPr>
        <w:t xml:space="preserve"> მას არ შეუძლია სწორად აღიქვას, დაიმახსოვროს და აღიდგინოს ფაქტები.</w:t>
      </w:r>
    </w:p>
    <w:p w14:paraId="18BCC2C8" w14:textId="5334206E" w:rsidR="00633069" w:rsidRPr="00CE4EDE" w:rsidRDefault="00633069" w:rsidP="00CE4EDE">
      <w:pPr>
        <w:spacing w:before="120" w:after="0" w:line="276" w:lineRule="auto"/>
        <w:ind w:left="-142" w:right="-279" w:firstLine="426"/>
        <w:jc w:val="both"/>
        <w:rPr>
          <w:rFonts w:ascii="Sylfaen" w:hAnsi="Sylfaen"/>
          <w:lang w:val="ka-GE"/>
        </w:rPr>
      </w:pPr>
      <w:r w:rsidRPr="00CE4EDE">
        <w:rPr>
          <w:rFonts w:ascii="Sylfaen" w:hAnsi="Sylfaen"/>
          <w:lang w:val="ka-GE"/>
        </w:rPr>
        <w:t>რაც შეეხება კოდექსის 117-ე მუხლს, ტერმინოლოგიური ხასიათის ცვლილებასთან ერთად, რაც იწვევს მუხლის სათაურის ახლებურად ჩამოყალი</w:t>
      </w:r>
      <w:r w:rsidR="00B51424">
        <w:rPr>
          <w:rFonts w:ascii="Sylfaen" w:hAnsi="Sylfaen"/>
          <w:lang w:val="ka-GE"/>
        </w:rPr>
        <w:t>ბ</w:t>
      </w:r>
      <w:r w:rsidRPr="00CE4EDE">
        <w:rPr>
          <w:rFonts w:ascii="Sylfaen" w:hAnsi="Sylfaen"/>
          <w:lang w:val="ka-GE"/>
        </w:rPr>
        <w:t xml:space="preserve">ებას, განისაზღვრება, რომ შეზღუდული შესაძლებლობის მქონე პირის გამოკითხვა/დაკითხვა უნდა განხორციელდეს შეზღუდვის შესაბამისი კორექტივების გათვალისწინებით, რათა უზრუნველყოფილ </w:t>
      </w:r>
      <w:r w:rsidR="00F31A1E">
        <w:rPr>
          <w:rFonts w:ascii="Sylfaen" w:hAnsi="Sylfaen"/>
          <w:lang w:val="ka-GE"/>
        </w:rPr>
        <w:t>იქნე</w:t>
      </w:r>
      <w:r w:rsidRPr="00CE4EDE">
        <w:rPr>
          <w:rFonts w:ascii="Sylfaen" w:hAnsi="Sylfaen"/>
          <w:lang w:val="ka-GE"/>
        </w:rPr>
        <w:t>ს მათ მიერ პირდაპირი და არაპირდაპირი მონაწილის როლის ეფექტური განხორციელება.</w:t>
      </w:r>
    </w:p>
    <w:p w14:paraId="4B5E5B93" w14:textId="0E34717B" w:rsidR="0093132E" w:rsidRPr="00CE4EDE" w:rsidRDefault="0093132E" w:rsidP="00CE4EDE">
      <w:pPr>
        <w:spacing w:before="120" w:after="0" w:line="276" w:lineRule="auto"/>
        <w:ind w:left="-142" w:right="-279" w:firstLine="426"/>
        <w:jc w:val="both"/>
        <w:rPr>
          <w:rFonts w:ascii="Sylfaen" w:hAnsi="Sylfaen"/>
          <w:lang w:val="ka-GE"/>
        </w:rPr>
      </w:pPr>
      <w:r w:rsidRPr="00CE4EDE">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7DEBEA8B" w14:textId="77777777" w:rsidR="0093132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7F1634BF" w14:textId="77777777" w:rsidR="00F31A1E" w:rsidRPr="00CE4EDE" w:rsidRDefault="00F31A1E" w:rsidP="00CE4EDE">
      <w:pPr>
        <w:spacing w:before="120" w:after="0" w:line="276" w:lineRule="auto"/>
        <w:ind w:left="-142" w:right="-279" w:firstLine="426"/>
        <w:jc w:val="both"/>
        <w:rPr>
          <w:rFonts w:ascii="Sylfaen" w:hAnsi="Sylfaen"/>
          <w:noProof/>
          <w:color w:val="000000"/>
          <w:lang w:val="ka-GE"/>
        </w:rPr>
      </w:pPr>
    </w:p>
    <w:p w14:paraId="23F698B2" w14:textId="77777777" w:rsidR="00F31A1E" w:rsidRDefault="0093132E" w:rsidP="00F31A1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CA6EC86" w14:textId="464CA88D" w:rsidR="00F31A1E" w:rsidRPr="00057593" w:rsidRDefault="00F31A1E" w:rsidP="00F31A1E">
      <w:pPr>
        <w:spacing w:before="120" w:after="0" w:line="276" w:lineRule="auto"/>
        <w:ind w:left="-142" w:right="-279" w:firstLine="426"/>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0FF14D25"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3729470E" w14:textId="77777777"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78280C30" w14:textId="77777777" w:rsidR="00B51424" w:rsidRDefault="00B51424" w:rsidP="00CE4EDE">
      <w:pPr>
        <w:spacing w:before="120" w:after="0" w:line="276" w:lineRule="auto"/>
        <w:ind w:left="-142" w:right="-279" w:firstLine="426"/>
        <w:jc w:val="both"/>
        <w:rPr>
          <w:rFonts w:ascii="Sylfaen" w:hAnsi="Sylfaen"/>
          <w:b/>
          <w:noProof/>
          <w:color w:val="000000"/>
          <w:lang w:val="ka-GE"/>
        </w:rPr>
      </w:pPr>
    </w:p>
    <w:p w14:paraId="4597A9EB"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665E814C"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21632B32" w14:textId="77777777" w:rsidR="00F31A1E" w:rsidRDefault="00F31A1E" w:rsidP="00F31A1E">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74447316"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010018AB" w14:textId="77777777"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7BBF0D64"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052595EC" w14:textId="7E369C08" w:rsidR="0093132E" w:rsidRPr="00CE4EDE" w:rsidRDefault="0093132E" w:rsidP="00F31A1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კანონპროექტი გავლენას</w:t>
      </w:r>
      <w:r w:rsidR="00F31A1E">
        <w:rPr>
          <w:rFonts w:ascii="Sylfaen" w:hAnsi="Sylfaen"/>
          <w:noProof/>
          <w:color w:val="000000"/>
          <w:lang w:val="ka-GE"/>
        </w:rPr>
        <w:t xml:space="preserve"> არ </w:t>
      </w:r>
      <w:r w:rsidRPr="00CE4EDE">
        <w:rPr>
          <w:rFonts w:ascii="Sylfaen" w:hAnsi="Sylfaen"/>
          <w:noProof/>
          <w:color w:val="000000"/>
          <w:lang w:val="ka-GE"/>
        </w:rPr>
        <w:t xml:space="preserve">მოახდენს სახელმწიფო </w:t>
      </w:r>
      <w:r w:rsidR="00F31A1E" w:rsidRPr="00CE4EDE">
        <w:rPr>
          <w:rFonts w:ascii="Sylfaen" w:hAnsi="Sylfaen"/>
          <w:noProof/>
          <w:color w:val="000000"/>
          <w:lang w:val="ka-GE"/>
        </w:rPr>
        <w:t xml:space="preserve">ან/და მუნიციპალიტეტის </w:t>
      </w:r>
      <w:r w:rsidRPr="00CE4EDE">
        <w:rPr>
          <w:rFonts w:ascii="Sylfaen" w:hAnsi="Sylfaen"/>
          <w:noProof/>
          <w:color w:val="000000"/>
          <w:lang w:val="ka-GE"/>
        </w:rPr>
        <w:t xml:space="preserve">ბიუჯეტის ხარჯვით ნაწილზე, </w:t>
      </w:r>
    </w:p>
    <w:p w14:paraId="0DF52E9E"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20A1980" w14:textId="1DB73E61"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კანონპროექტი არ ითვალისწინებ</w:t>
      </w:r>
      <w:r w:rsidR="005C5063" w:rsidRPr="00CE4EDE">
        <w:rPr>
          <w:rFonts w:ascii="Sylfaen" w:hAnsi="Sylfaen"/>
          <w:noProof/>
          <w:color w:val="000000"/>
          <w:lang w:val="ka-GE"/>
        </w:rPr>
        <w:t>ს</w:t>
      </w:r>
      <w:r w:rsidRPr="00CE4EDE">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2880FC86"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7645CEB" w14:textId="77777777" w:rsidR="0093132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ასეთი არ არსებობს.</w:t>
      </w:r>
    </w:p>
    <w:p w14:paraId="100CDF30" w14:textId="77777777" w:rsidR="00F31A1E" w:rsidRDefault="00F31A1E" w:rsidP="00CE4EDE">
      <w:pPr>
        <w:spacing w:before="120" w:after="0" w:line="276" w:lineRule="auto"/>
        <w:ind w:left="-142" w:right="-279" w:firstLine="426"/>
        <w:jc w:val="both"/>
        <w:rPr>
          <w:rFonts w:ascii="Sylfaen" w:hAnsi="Sylfaen"/>
          <w:noProof/>
          <w:color w:val="000000"/>
          <w:lang w:val="ka-GE"/>
        </w:rPr>
      </w:pPr>
    </w:p>
    <w:p w14:paraId="58DAE6B7" w14:textId="77777777" w:rsidR="00F31A1E" w:rsidRPr="00CE4EDE" w:rsidRDefault="00F31A1E" w:rsidP="00CE4EDE">
      <w:pPr>
        <w:spacing w:before="120" w:after="0" w:line="276" w:lineRule="auto"/>
        <w:ind w:left="-142" w:right="-279" w:firstLine="426"/>
        <w:jc w:val="both"/>
        <w:rPr>
          <w:rFonts w:ascii="Sylfaen" w:hAnsi="Sylfaen"/>
          <w:noProof/>
          <w:color w:val="000000"/>
          <w:lang w:val="ka-GE"/>
        </w:rPr>
      </w:pPr>
    </w:p>
    <w:p w14:paraId="604DA512"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DC28D91" w14:textId="6C1BC759"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 xml:space="preserve">კანონპროექტი არ </w:t>
      </w:r>
      <w:r w:rsidR="00F31A1E">
        <w:rPr>
          <w:rFonts w:ascii="Sylfaen" w:hAnsi="Sylfaen"/>
          <w:noProof/>
          <w:color w:val="000000"/>
          <w:lang w:val="ka-GE"/>
        </w:rPr>
        <w:t>ითვალის</w:t>
      </w:r>
      <w:r w:rsidRPr="00CE4EDE">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5C3E89D4" w14:textId="77777777" w:rsidR="00B51424" w:rsidRDefault="00B51424" w:rsidP="00CE4EDE">
      <w:pPr>
        <w:spacing w:before="120" w:after="0" w:line="276" w:lineRule="auto"/>
        <w:ind w:left="-142" w:right="-279" w:firstLine="426"/>
        <w:jc w:val="both"/>
        <w:rPr>
          <w:rFonts w:ascii="Sylfaen" w:hAnsi="Sylfaen"/>
          <w:b/>
          <w:noProof/>
          <w:color w:val="000000"/>
          <w:lang w:val="ka-GE"/>
        </w:rPr>
      </w:pPr>
    </w:p>
    <w:p w14:paraId="45E1F36B" w14:textId="0B7D2D46"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0844224C"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გ.ა) კანონპროექტის მიმართება ევროკავშირის სამართალთან</w:t>
      </w:r>
    </w:p>
    <w:p w14:paraId="38E46998" w14:textId="77777777"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2DB3B799"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62973814" w14:textId="77777777"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cs="Sylfaen"/>
          <w:noProof/>
          <w:color w:val="000000"/>
          <w:lang w:val="ka-GE"/>
        </w:rPr>
        <w:t>კანონპროექტის</w:t>
      </w:r>
      <w:r w:rsidRPr="00CE4EDE">
        <w:rPr>
          <w:rFonts w:ascii="Sylfaen" w:hAnsi="Sylfaen"/>
          <w:noProof/>
          <w:color w:val="000000"/>
          <w:lang w:val="ka-GE"/>
        </w:rPr>
        <w:t xml:space="preserve"> </w:t>
      </w:r>
      <w:r w:rsidRPr="00CE4EDE">
        <w:rPr>
          <w:rFonts w:ascii="Sylfaen" w:hAnsi="Sylfaen" w:cs="Sylfaen"/>
          <w:noProof/>
          <w:color w:val="000000"/>
          <w:lang w:val="ka-GE"/>
        </w:rPr>
        <w:t>მიღება გავლენას არ ახდენს საერთაშორისო</w:t>
      </w:r>
      <w:r w:rsidRPr="00CE4EDE">
        <w:rPr>
          <w:rFonts w:ascii="Sylfaen" w:hAnsi="Sylfaen"/>
          <w:noProof/>
          <w:color w:val="000000"/>
          <w:lang w:val="ka-GE"/>
        </w:rPr>
        <w:t xml:space="preserve"> </w:t>
      </w:r>
      <w:r w:rsidRPr="00CE4EDE">
        <w:rPr>
          <w:rFonts w:ascii="Sylfaen" w:hAnsi="Sylfaen" w:cs="Sylfaen"/>
          <w:noProof/>
          <w:color w:val="000000"/>
          <w:lang w:val="ka-GE"/>
        </w:rPr>
        <w:t>ორგანიზაციებში</w:t>
      </w:r>
      <w:r w:rsidRPr="00CE4EDE">
        <w:rPr>
          <w:rFonts w:ascii="Sylfaen" w:hAnsi="Sylfaen"/>
          <w:noProof/>
          <w:color w:val="000000"/>
          <w:lang w:val="ka-GE"/>
        </w:rPr>
        <w:t xml:space="preserve"> </w:t>
      </w:r>
      <w:r w:rsidRPr="00CE4EDE">
        <w:rPr>
          <w:rFonts w:ascii="Sylfaen" w:hAnsi="Sylfaen" w:cs="Sylfaen"/>
          <w:noProof/>
          <w:color w:val="000000"/>
          <w:lang w:val="ka-GE"/>
        </w:rPr>
        <w:t>საქართველოს</w:t>
      </w:r>
      <w:r w:rsidRPr="00CE4EDE">
        <w:rPr>
          <w:rFonts w:ascii="Sylfaen" w:hAnsi="Sylfaen"/>
          <w:noProof/>
          <w:color w:val="000000"/>
          <w:lang w:val="ka-GE"/>
        </w:rPr>
        <w:t xml:space="preserve"> </w:t>
      </w:r>
      <w:r w:rsidRPr="00CE4EDE">
        <w:rPr>
          <w:rFonts w:ascii="Sylfaen" w:hAnsi="Sylfaen" w:cs="Sylfaen"/>
          <w:noProof/>
          <w:color w:val="000000"/>
          <w:lang w:val="ka-GE"/>
        </w:rPr>
        <w:t>წევრობასთან</w:t>
      </w:r>
      <w:r w:rsidRPr="00CE4EDE">
        <w:rPr>
          <w:rFonts w:ascii="Sylfaen" w:hAnsi="Sylfaen"/>
          <w:noProof/>
          <w:color w:val="000000"/>
          <w:lang w:val="ka-GE"/>
        </w:rPr>
        <w:t xml:space="preserve"> </w:t>
      </w:r>
      <w:r w:rsidRPr="00CE4EDE">
        <w:rPr>
          <w:rFonts w:ascii="Sylfaen" w:hAnsi="Sylfaen" w:cs="Sylfaen"/>
          <w:noProof/>
          <w:color w:val="000000"/>
          <w:lang w:val="ka-GE"/>
        </w:rPr>
        <w:t>დაკავშირებულ</w:t>
      </w:r>
      <w:r w:rsidRPr="00CE4EDE">
        <w:rPr>
          <w:rFonts w:ascii="Sylfaen" w:hAnsi="Sylfaen"/>
          <w:noProof/>
          <w:color w:val="000000"/>
          <w:lang w:val="ka-GE"/>
        </w:rPr>
        <w:t xml:space="preserve"> </w:t>
      </w:r>
      <w:r w:rsidRPr="00CE4EDE">
        <w:rPr>
          <w:rFonts w:ascii="Sylfaen" w:hAnsi="Sylfaen" w:cs="Sylfaen"/>
          <w:noProof/>
          <w:color w:val="000000"/>
          <w:lang w:val="ka-GE"/>
        </w:rPr>
        <w:t xml:space="preserve">ვალდებულებებზე. </w:t>
      </w:r>
    </w:p>
    <w:p w14:paraId="5E4F4CC0"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23405AC3" w14:textId="77777777" w:rsidR="0093132E" w:rsidRPr="00CE4EDE" w:rsidRDefault="0093132E"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t xml:space="preserve">კანონპროექტის მიზანია </w:t>
      </w:r>
      <w:r w:rsidRPr="00CE4EDE">
        <w:rPr>
          <w:rFonts w:ascii="Sylfaen" w:hAnsi="Sylfaen"/>
          <w:color w:val="000000"/>
          <w:lang w:val="ka-GE"/>
        </w:rPr>
        <w:t xml:space="preserve">გაერო-ს </w:t>
      </w:r>
      <w:r w:rsidRPr="00CE4EDE">
        <w:rPr>
          <w:rFonts w:ascii="Sylfaen" w:eastAsia="Times New Roman" w:hAnsi="Sylfaen"/>
          <w:color w:val="000000"/>
          <w:lang w:val="ka-GE"/>
        </w:rPr>
        <w:t>„</w:t>
      </w:r>
      <w:r w:rsidRPr="00CE4EDE">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CE4EDE">
        <w:rPr>
          <w:rFonts w:ascii="Sylfaen" w:eastAsia="Times New Roman" w:hAnsi="Sylfaen"/>
          <w:color w:val="000000"/>
          <w:lang w:val="ka-GE"/>
        </w:rPr>
        <w:t xml:space="preserve">ს საქართველოს კანონმდებლობაში </w:t>
      </w:r>
      <w:r w:rsidRPr="00CE4EDE">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CE4EDE">
        <w:rPr>
          <w:rFonts w:ascii="Sylfaen" w:hAnsi="Sylfaen" w:cs="Sylfaen"/>
          <w:noProof/>
          <w:color w:val="000000"/>
          <w:lang w:val="ka-GE"/>
        </w:rPr>
        <w:t>კანონპროექტი არ</w:t>
      </w:r>
      <w:r w:rsidRPr="00CE4EDE">
        <w:rPr>
          <w:rFonts w:ascii="Sylfaen" w:hAnsi="Sylfaen"/>
          <w:noProof/>
          <w:color w:val="000000"/>
          <w:lang w:val="ka-GE"/>
        </w:rPr>
        <w:t xml:space="preserve"> </w:t>
      </w:r>
      <w:r w:rsidRPr="00CE4EDE">
        <w:rPr>
          <w:rFonts w:ascii="Sylfaen" w:hAnsi="Sylfaen" w:cs="Sylfaen"/>
          <w:noProof/>
          <w:color w:val="000000"/>
          <w:lang w:val="ka-GE"/>
        </w:rPr>
        <w:t>ეწინააღმდეგება საქართველოს</w:t>
      </w:r>
      <w:r w:rsidRPr="00CE4EDE">
        <w:rPr>
          <w:rFonts w:ascii="Sylfaen" w:hAnsi="Sylfaen"/>
          <w:noProof/>
          <w:color w:val="000000"/>
          <w:lang w:val="ka-GE"/>
        </w:rPr>
        <w:t xml:space="preserve"> სხვა </w:t>
      </w:r>
      <w:r w:rsidRPr="00CE4EDE">
        <w:rPr>
          <w:rFonts w:ascii="Sylfaen" w:hAnsi="Sylfaen" w:cs="Sylfaen"/>
          <w:noProof/>
          <w:color w:val="000000"/>
          <w:lang w:val="ka-GE"/>
        </w:rPr>
        <w:t>ორმხრივ</w:t>
      </w:r>
      <w:r w:rsidRPr="00CE4EDE">
        <w:rPr>
          <w:rFonts w:ascii="Sylfaen" w:hAnsi="Sylfaen"/>
          <w:noProof/>
          <w:color w:val="000000"/>
          <w:lang w:val="ka-GE"/>
        </w:rPr>
        <w:t xml:space="preserve"> </w:t>
      </w:r>
      <w:r w:rsidRPr="00CE4EDE">
        <w:rPr>
          <w:rFonts w:ascii="Sylfaen" w:hAnsi="Sylfaen" w:cs="Sylfaen"/>
          <w:noProof/>
          <w:color w:val="000000"/>
          <w:lang w:val="ka-GE"/>
        </w:rPr>
        <w:t>და</w:t>
      </w:r>
      <w:r w:rsidRPr="00CE4EDE">
        <w:rPr>
          <w:rFonts w:ascii="Sylfaen" w:hAnsi="Sylfaen"/>
          <w:noProof/>
          <w:color w:val="000000"/>
          <w:lang w:val="ka-GE"/>
        </w:rPr>
        <w:t xml:space="preserve"> </w:t>
      </w:r>
      <w:r w:rsidRPr="00CE4EDE">
        <w:rPr>
          <w:rFonts w:ascii="Sylfaen" w:hAnsi="Sylfaen" w:cs="Sylfaen"/>
          <w:noProof/>
          <w:color w:val="000000"/>
          <w:lang w:val="ka-GE"/>
        </w:rPr>
        <w:t>მრავალმხრივ</w:t>
      </w:r>
      <w:r w:rsidRPr="00CE4EDE">
        <w:rPr>
          <w:rFonts w:ascii="Sylfaen" w:hAnsi="Sylfaen"/>
          <w:noProof/>
          <w:color w:val="000000"/>
          <w:lang w:val="ka-GE"/>
        </w:rPr>
        <w:t xml:space="preserve"> </w:t>
      </w:r>
      <w:r w:rsidRPr="00CE4EDE">
        <w:rPr>
          <w:rFonts w:ascii="Sylfaen" w:hAnsi="Sylfaen" w:cs="Sylfaen"/>
          <w:noProof/>
          <w:color w:val="000000"/>
          <w:lang w:val="ka-GE"/>
        </w:rPr>
        <w:t>ხელშეკრულებებს.</w:t>
      </w:r>
    </w:p>
    <w:p w14:paraId="76E6ABBA"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A56E3F4" w14:textId="77777777" w:rsidR="0093132E" w:rsidRPr="00CE4EDE" w:rsidRDefault="0093132E" w:rsidP="00CE4EDE">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ასეთი არ არსებობს.</w:t>
      </w:r>
    </w:p>
    <w:p w14:paraId="663A7B15" w14:textId="77777777" w:rsidR="00B51424" w:rsidRDefault="00B51424" w:rsidP="00CE4EDE">
      <w:pPr>
        <w:spacing w:before="120" w:after="0" w:line="276" w:lineRule="auto"/>
        <w:ind w:left="-142" w:right="-279" w:firstLine="426"/>
        <w:jc w:val="both"/>
        <w:rPr>
          <w:rFonts w:ascii="Sylfaen" w:hAnsi="Sylfaen"/>
          <w:b/>
          <w:noProof/>
          <w:color w:val="000000"/>
          <w:lang w:val="ka-GE"/>
        </w:rPr>
      </w:pPr>
    </w:p>
    <w:p w14:paraId="4273B1FA"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დ)  კანონპროექტის მომზადების პროცესში მიღებული კონსულტაციები:</w:t>
      </w:r>
    </w:p>
    <w:p w14:paraId="246A5DCF" w14:textId="77777777" w:rsidR="00DF438F" w:rsidRDefault="0093132E" w:rsidP="00DF438F">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CB3687E" w14:textId="1F9D9F93" w:rsidR="00DF438F" w:rsidRPr="00E61BFC" w:rsidRDefault="00DF438F" w:rsidP="00DF438F">
      <w:pPr>
        <w:spacing w:before="120" w:after="0" w:line="276" w:lineRule="auto"/>
        <w:ind w:left="-142" w:right="-279" w:firstLine="426"/>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 xml:space="preserve">ეზღუდული შესაძლებლობის </w:t>
      </w:r>
      <w:r>
        <w:rPr>
          <w:rFonts w:ascii="Sylfaen" w:hAnsi="Sylfaen" w:cs="Sylfaen"/>
          <w:lang w:val="ka-GE"/>
        </w:rPr>
        <w:lastRenderedPageBreak/>
        <w:t>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1BFB1A87"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4E0ED882" w14:textId="77777777" w:rsidR="001006D8" w:rsidRPr="00CE4EDE" w:rsidRDefault="001006D8" w:rsidP="001006D8">
      <w:pPr>
        <w:spacing w:before="120" w:after="0" w:line="276" w:lineRule="auto"/>
        <w:ind w:left="-142" w:right="-279" w:firstLine="426"/>
        <w:jc w:val="both"/>
        <w:rPr>
          <w:rFonts w:ascii="Sylfaen" w:hAnsi="Sylfaen"/>
          <w:noProof/>
          <w:color w:val="000000"/>
          <w:lang w:val="ka-GE"/>
        </w:rPr>
      </w:pPr>
      <w:r w:rsidRPr="00CE4EDE">
        <w:rPr>
          <w:rFonts w:ascii="Sylfaen" w:hAnsi="Sylfaen"/>
          <w:noProof/>
          <w:color w:val="000000"/>
          <w:lang w:val="ka-GE"/>
        </w:rPr>
        <w:t>ასეთი არ არსებობს.</w:t>
      </w:r>
    </w:p>
    <w:p w14:paraId="19D8BF16" w14:textId="77777777" w:rsidR="0093132E" w:rsidRPr="00CE4EDE" w:rsidRDefault="0093132E" w:rsidP="00CE4EDE">
      <w:pPr>
        <w:spacing w:before="120" w:after="0" w:line="276" w:lineRule="auto"/>
        <w:ind w:left="-142" w:right="-279" w:firstLine="426"/>
        <w:jc w:val="both"/>
        <w:rPr>
          <w:rFonts w:ascii="Sylfaen" w:hAnsi="Sylfaen"/>
          <w:b/>
          <w:noProof/>
          <w:color w:val="000000"/>
          <w:lang w:val="ka-GE"/>
        </w:rPr>
      </w:pPr>
      <w:r w:rsidRPr="00CE4EDE">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2B276B89" w14:textId="2CE19070" w:rsidR="0093132E" w:rsidRPr="00CE4EDE" w:rsidRDefault="0093132E" w:rsidP="00CE4EDE">
      <w:pPr>
        <w:spacing w:before="120" w:after="0" w:line="276" w:lineRule="auto"/>
        <w:ind w:left="-142" w:right="-279" w:firstLine="426"/>
        <w:jc w:val="both"/>
        <w:rPr>
          <w:rFonts w:ascii="Sylfaen" w:hAnsi="Sylfaen"/>
          <w:lang w:val="ka-GE"/>
        </w:rPr>
      </w:pPr>
      <w:r w:rsidRPr="00CE4EDE">
        <w:rPr>
          <w:rFonts w:ascii="Sylfaen" w:hAnsi="Sylfaen"/>
          <w:noProof/>
          <w:color w:val="000000"/>
          <w:lang w:val="ka-GE"/>
        </w:rPr>
        <w:t xml:space="preserve">ასეთი მიმოხილვა არ მომზადებულა. </w:t>
      </w:r>
    </w:p>
    <w:p w14:paraId="2255379F" w14:textId="77777777" w:rsidR="0093132E" w:rsidRPr="00CE4EDE" w:rsidRDefault="0093132E" w:rsidP="00CE4EDE">
      <w:pPr>
        <w:pStyle w:val="BodyTextIndent3"/>
        <w:spacing w:before="120" w:line="276" w:lineRule="auto"/>
        <w:ind w:left="-142" w:right="-279" w:firstLine="426"/>
        <w:rPr>
          <w:rFonts w:ascii="Sylfaen" w:hAnsi="Sylfaen"/>
          <w:b w:val="0"/>
          <w:noProof/>
          <w:color w:val="000000"/>
          <w:szCs w:val="22"/>
          <w:lang w:val="ka-GE"/>
        </w:rPr>
      </w:pPr>
    </w:p>
    <w:p w14:paraId="3A4381DD" w14:textId="77777777" w:rsidR="0093132E" w:rsidRPr="00CE4EDE" w:rsidRDefault="0093132E" w:rsidP="00CE4EDE">
      <w:pPr>
        <w:pStyle w:val="BodyTextIndent3"/>
        <w:spacing w:before="120" w:line="276" w:lineRule="auto"/>
        <w:ind w:left="-142" w:right="-279" w:firstLine="426"/>
        <w:rPr>
          <w:rFonts w:ascii="Sylfaen" w:hAnsi="Sylfaen"/>
          <w:noProof/>
          <w:color w:val="000000"/>
          <w:szCs w:val="22"/>
          <w:lang w:val="de-DE"/>
        </w:rPr>
      </w:pPr>
      <w:r w:rsidRPr="00CE4EDE">
        <w:rPr>
          <w:rFonts w:ascii="Sylfaen" w:hAnsi="Sylfaen"/>
          <w:noProof/>
          <w:color w:val="000000"/>
          <w:szCs w:val="22"/>
          <w:lang w:val="ka-GE"/>
        </w:rPr>
        <w:t>ე</w:t>
      </w:r>
      <w:r w:rsidRPr="00CE4EDE">
        <w:rPr>
          <w:rFonts w:ascii="Sylfaen" w:hAnsi="Sylfaen"/>
          <w:noProof/>
          <w:color w:val="000000"/>
          <w:szCs w:val="22"/>
          <w:lang w:val="de-DE"/>
        </w:rPr>
        <w:t xml:space="preserve">) </w:t>
      </w:r>
      <w:r w:rsidRPr="00CE4EDE">
        <w:rPr>
          <w:rFonts w:ascii="Sylfaen" w:hAnsi="Sylfaen" w:cs="Sylfaen"/>
          <w:noProof/>
          <w:color w:val="000000"/>
          <w:szCs w:val="22"/>
          <w:lang w:val="de-DE"/>
        </w:rPr>
        <w:t>კანონპროექტის</w:t>
      </w:r>
      <w:r w:rsidRPr="00CE4EDE">
        <w:rPr>
          <w:rFonts w:ascii="Sylfaen" w:hAnsi="Sylfaen"/>
          <w:noProof/>
          <w:color w:val="000000"/>
          <w:szCs w:val="22"/>
          <w:lang w:val="de-DE"/>
        </w:rPr>
        <w:t xml:space="preserve"> </w:t>
      </w:r>
      <w:r w:rsidRPr="00CE4EDE">
        <w:rPr>
          <w:rFonts w:ascii="Sylfaen" w:hAnsi="Sylfaen" w:cs="Sylfaen"/>
          <w:noProof/>
          <w:color w:val="000000"/>
          <w:szCs w:val="22"/>
          <w:lang w:val="de-DE"/>
        </w:rPr>
        <w:t>ავტორი</w:t>
      </w:r>
      <w:r w:rsidRPr="00CE4EDE">
        <w:rPr>
          <w:rFonts w:ascii="Sylfaen" w:hAnsi="Sylfaen"/>
          <w:noProof/>
          <w:color w:val="000000"/>
          <w:szCs w:val="22"/>
          <w:lang w:val="de-DE"/>
        </w:rPr>
        <w:t>:</w:t>
      </w:r>
    </w:p>
    <w:p w14:paraId="4AD9D07A" w14:textId="77777777" w:rsidR="0093132E" w:rsidRPr="00CE4EDE" w:rsidRDefault="0093132E" w:rsidP="00CE4EDE">
      <w:pPr>
        <w:spacing w:before="120" w:after="0" w:line="276" w:lineRule="auto"/>
        <w:ind w:left="-142" w:right="-279" w:firstLine="426"/>
        <w:jc w:val="both"/>
        <w:rPr>
          <w:rFonts w:ascii="Sylfaen" w:hAnsi="Sylfaen" w:cs="Sylfaen"/>
          <w:noProof/>
          <w:color w:val="000000"/>
          <w:lang w:val="ka-GE"/>
        </w:rPr>
      </w:pPr>
      <w:r w:rsidRPr="00CE4EDE">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4D4DC48E" w14:textId="77777777" w:rsidR="00D870B0" w:rsidRPr="00CE4EDE" w:rsidRDefault="00D870B0" w:rsidP="00CE4EDE">
      <w:pPr>
        <w:spacing w:before="120" w:after="0" w:line="276" w:lineRule="auto"/>
        <w:ind w:left="-142" w:right="-279" w:firstLine="426"/>
        <w:jc w:val="both"/>
        <w:rPr>
          <w:rFonts w:ascii="Sylfaen" w:hAnsi="Sylfaen"/>
          <w:b/>
          <w:noProof/>
          <w:color w:val="000000"/>
          <w:lang w:val="ka-GE"/>
        </w:rPr>
      </w:pPr>
    </w:p>
    <w:p w14:paraId="5B07DDC7" w14:textId="77777777" w:rsidR="0093132E" w:rsidRPr="00CE4EDE" w:rsidRDefault="0093132E" w:rsidP="00CE4EDE">
      <w:pPr>
        <w:spacing w:before="120" w:after="0" w:line="276" w:lineRule="auto"/>
        <w:ind w:left="-142" w:right="-279" w:firstLine="426"/>
        <w:jc w:val="both"/>
        <w:rPr>
          <w:rFonts w:ascii="Sylfaen" w:hAnsi="Sylfaen"/>
          <w:b/>
          <w:noProof/>
          <w:color w:val="000000"/>
          <w:lang w:val="de-DE"/>
        </w:rPr>
      </w:pPr>
      <w:r w:rsidRPr="00CE4EDE">
        <w:rPr>
          <w:rFonts w:ascii="Sylfaen" w:hAnsi="Sylfaen"/>
          <w:b/>
          <w:noProof/>
          <w:color w:val="000000"/>
          <w:lang w:val="ka-GE"/>
        </w:rPr>
        <w:t>ვ</w:t>
      </w:r>
      <w:r w:rsidRPr="00CE4EDE">
        <w:rPr>
          <w:rFonts w:ascii="Sylfaen" w:hAnsi="Sylfaen"/>
          <w:b/>
          <w:noProof/>
          <w:color w:val="000000"/>
          <w:lang w:val="de-DE"/>
        </w:rPr>
        <w:t xml:space="preserve">) </w:t>
      </w:r>
      <w:r w:rsidRPr="00CE4EDE">
        <w:rPr>
          <w:rFonts w:ascii="Sylfaen" w:hAnsi="Sylfaen" w:cs="Sylfaen"/>
          <w:b/>
          <w:noProof/>
          <w:color w:val="000000"/>
          <w:lang w:val="de-DE"/>
        </w:rPr>
        <w:t>კანონპროექტის</w:t>
      </w:r>
      <w:r w:rsidRPr="00CE4EDE">
        <w:rPr>
          <w:rFonts w:ascii="Sylfaen" w:hAnsi="Sylfaen"/>
          <w:b/>
          <w:noProof/>
          <w:color w:val="000000"/>
          <w:lang w:val="de-DE"/>
        </w:rPr>
        <w:t xml:space="preserve"> </w:t>
      </w:r>
      <w:r w:rsidRPr="00CE4EDE">
        <w:rPr>
          <w:rFonts w:ascii="Sylfaen" w:hAnsi="Sylfaen" w:cs="Sylfaen"/>
          <w:b/>
          <w:noProof/>
          <w:color w:val="000000"/>
          <w:lang w:val="de-DE"/>
        </w:rPr>
        <w:t>ინიციატორი</w:t>
      </w:r>
    </w:p>
    <w:p w14:paraId="57D3F8A7" w14:textId="77777777" w:rsidR="0093132E" w:rsidRPr="00CE4EDE" w:rsidRDefault="0093132E" w:rsidP="00CE4EDE">
      <w:pPr>
        <w:tabs>
          <w:tab w:val="right" w:pos="9639"/>
        </w:tabs>
        <w:spacing w:before="120" w:after="0" w:line="276" w:lineRule="auto"/>
        <w:ind w:left="-142" w:right="-279" w:firstLine="426"/>
        <w:jc w:val="both"/>
        <w:rPr>
          <w:rFonts w:ascii="Sylfaen" w:hAnsi="Sylfaen"/>
        </w:rPr>
      </w:pPr>
      <w:r w:rsidRPr="00CE4EDE">
        <w:rPr>
          <w:rFonts w:ascii="Sylfaen" w:hAnsi="Sylfaen" w:cs="Sylfaen"/>
          <w:noProof/>
          <w:color w:val="000000"/>
          <w:lang w:val="ka-GE"/>
        </w:rPr>
        <w:t xml:space="preserve">კანონპროექტის ინიციატორია საქართველოს მთავრობა. </w:t>
      </w:r>
    </w:p>
    <w:p w14:paraId="79F704F1" w14:textId="77777777" w:rsidR="0093132E" w:rsidRPr="00CE4EDE" w:rsidRDefault="0093132E" w:rsidP="00CE4EDE">
      <w:pPr>
        <w:spacing w:before="120" w:after="0" w:line="276" w:lineRule="auto"/>
        <w:ind w:left="-142" w:right="-279" w:firstLine="426"/>
        <w:jc w:val="both"/>
        <w:rPr>
          <w:rFonts w:ascii="Sylfaen" w:hAnsi="Sylfaen"/>
        </w:rPr>
      </w:pPr>
    </w:p>
    <w:p w14:paraId="14858F6F" w14:textId="77777777" w:rsidR="0093132E" w:rsidRPr="00CE4EDE" w:rsidRDefault="0093132E" w:rsidP="00CE4EDE">
      <w:pPr>
        <w:spacing w:before="120" w:after="0" w:line="276" w:lineRule="auto"/>
        <w:ind w:left="-142" w:right="-279" w:firstLine="426"/>
        <w:jc w:val="both"/>
        <w:rPr>
          <w:rFonts w:ascii="Sylfaen" w:hAnsi="Sylfaen"/>
        </w:rPr>
      </w:pPr>
    </w:p>
    <w:p w14:paraId="15253238" w14:textId="77777777" w:rsidR="0093132E" w:rsidRPr="00CE4EDE" w:rsidRDefault="0093132E" w:rsidP="00CE4EDE">
      <w:pPr>
        <w:spacing w:before="120" w:after="0" w:line="276" w:lineRule="auto"/>
        <w:ind w:left="-142" w:right="-279" w:firstLine="426"/>
        <w:rPr>
          <w:rFonts w:ascii="Sylfaen" w:hAnsi="Sylfaen"/>
          <w:b/>
          <w:lang w:val="ka-GE"/>
        </w:rPr>
      </w:pPr>
    </w:p>
    <w:sectPr w:rsidR="0093132E" w:rsidRPr="00CE4EDE" w:rsidSect="00CE4EDE">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54CA7" w14:textId="77777777" w:rsidR="00164830" w:rsidRDefault="00164830" w:rsidP="0093132E">
      <w:pPr>
        <w:spacing w:after="0" w:line="240" w:lineRule="auto"/>
      </w:pPr>
      <w:r>
        <w:separator/>
      </w:r>
    </w:p>
  </w:endnote>
  <w:endnote w:type="continuationSeparator" w:id="0">
    <w:p w14:paraId="0091C4AC" w14:textId="77777777" w:rsidR="00164830" w:rsidRDefault="00164830" w:rsidP="0093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66B9D" w14:textId="77777777" w:rsidR="00164830" w:rsidRDefault="00164830" w:rsidP="0093132E">
      <w:pPr>
        <w:spacing w:after="0" w:line="240" w:lineRule="auto"/>
      </w:pPr>
      <w:r>
        <w:separator/>
      </w:r>
    </w:p>
  </w:footnote>
  <w:footnote w:type="continuationSeparator" w:id="0">
    <w:p w14:paraId="581F769E" w14:textId="77777777" w:rsidR="00164830" w:rsidRDefault="00164830" w:rsidP="009313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0B8"/>
    <w:rsid w:val="00031D9E"/>
    <w:rsid w:val="00057FFC"/>
    <w:rsid w:val="00075C66"/>
    <w:rsid w:val="00082355"/>
    <w:rsid w:val="000A2054"/>
    <w:rsid w:val="001006D8"/>
    <w:rsid w:val="0016282F"/>
    <w:rsid w:val="00164830"/>
    <w:rsid w:val="00165FD7"/>
    <w:rsid w:val="0019543F"/>
    <w:rsid w:val="001B43F0"/>
    <w:rsid w:val="001B79A7"/>
    <w:rsid w:val="001C67FF"/>
    <w:rsid w:val="001F2C8C"/>
    <w:rsid w:val="0021283E"/>
    <w:rsid w:val="002341F6"/>
    <w:rsid w:val="00271F88"/>
    <w:rsid w:val="002C6BEC"/>
    <w:rsid w:val="00382CC3"/>
    <w:rsid w:val="003E5D36"/>
    <w:rsid w:val="003F1DE0"/>
    <w:rsid w:val="00453FEF"/>
    <w:rsid w:val="004920B8"/>
    <w:rsid w:val="004F7F34"/>
    <w:rsid w:val="00547CD3"/>
    <w:rsid w:val="005C1539"/>
    <w:rsid w:val="005C5063"/>
    <w:rsid w:val="005D6E9F"/>
    <w:rsid w:val="005F65BB"/>
    <w:rsid w:val="00623A0F"/>
    <w:rsid w:val="00623DBE"/>
    <w:rsid w:val="00633069"/>
    <w:rsid w:val="0078763B"/>
    <w:rsid w:val="007A53A1"/>
    <w:rsid w:val="007B75FE"/>
    <w:rsid w:val="007D4089"/>
    <w:rsid w:val="007E0017"/>
    <w:rsid w:val="00862ED8"/>
    <w:rsid w:val="008955BB"/>
    <w:rsid w:val="008B493B"/>
    <w:rsid w:val="009244C0"/>
    <w:rsid w:val="0093132E"/>
    <w:rsid w:val="00931C38"/>
    <w:rsid w:val="009D5D77"/>
    <w:rsid w:val="009E7BE8"/>
    <w:rsid w:val="00A26551"/>
    <w:rsid w:val="00A50C37"/>
    <w:rsid w:val="00A55272"/>
    <w:rsid w:val="00B03CE7"/>
    <w:rsid w:val="00B12EA9"/>
    <w:rsid w:val="00B15C5F"/>
    <w:rsid w:val="00B30BDC"/>
    <w:rsid w:val="00B51424"/>
    <w:rsid w:val="00B7582E"/>
    <w:rsid w:val="00BE05F8"/>
    <w:rsid w:val="00BE19F2"/>
    <w:rsid w:val="00C03704"/>
    <w:rsid w:val="00C1354D"/>
    <w:rsid w:val="00C2279D"/>
    <w:rsid w:val="00CE4EDE"/>
    <w:rsid w:val="00D04F76"/>
    <w:rsid w:val="00D870B0"/>
    <w:rsid w:val="00D95550"/>
    <w:rsid w:val="00DC2D0B"/>
    <w:rsid w:val="00DF438F"/>
    <w:rsid w:val="00E01A1C"/>
    <w:rsid w:val="00EA0DF2"/>
    <w:rsid w:val="00ED761C"/>
    <w:rsid w:val="00EE144C"/>
    <w:rsid w:val="00F31A1E"/>
    <w:rsid w:val="00F7593F"/>
    <w:rsid w:val="00FE4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DA65B"/>
  <w15:chartTrackingRefBased/>
  <w15:docId w15:val="{0FF55D2E-773E-4A6D-9F4F-75E96BBB0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55272"/>
    <w:rPr>
      <w:sz w:val="16"/>
      <w:szCs w:val="16"/>
    </w:rPr>
  </w:style>
  <w:style w:type="paragraph" w:styleId="CommentText">
    <w:name w:val="annotation text"/>
    <w:basedOn w:val="Normal"/>
    <w:link w:val="CommentTextChar"/>
    <w:uiPriority w:val="99"/>
    <w:semiHidden/>
    <w:unhideWhenUsed/>
    <w:rsid w:val="00A55272"/>
    <w:pPr>
      <w:spacing w:line="240" w:lineRule="auto"/>
    </w:pPr>
    <w:rPr>
      <w:sz w:val="20"/>
      <w:szCs w:val="20"/>
    </w:rPr>
  </w:style>
  <w:style w:type="character" w:customStyle="1" w:styleId="CommentTextChar">
    <w:name w:val="Comment Text Char"/>
    <w:basedOn w:val="DefaultParagraphFont"/>
    <w:link w:val="CommentText"/>
    <w:uiPriority w:val="99"/>
    <w:semiHidden/>
    <w:rsid w:val="00A55272"/>
    <w:rPr>
      <w:sz w:val="20"/>
      <w:szCs w:val="20"/>
    </w:rPr>
  </w:style>
  <w:style w:type="paragraph" w:styleId="CommentSubject">
    <w:name w:val="annotation subject"/>
    <w:basedOn w:val="CommentText"/>
    <w:next w:val="CommentText"/>
    <w:link w:val="CommentSubjectChar"/>
    <w:uiPriority w:val="99"/>
    <w:semiHidden/>
    <w:unhideWhenUsed/>
    <w:rsid w:val="00A55272"/>
    <w:rPr>
      <w:b/>
      <w:bCs/>
    </w:rPr>
  </w:style>
  <w:style w:type="character" w:customStyle="1" w:styleId="CommentSubjectChar">
    <w:name w:val="Comment Subject Char"/>
    <w:basedOn w:val="CommentTextChar"/>
    <w:link w:val="CommentSubject"/>
    <w:uiPriority w:val="99"/>
    <w:semiHidden/>
    <w:rsid w:val="00A55272"/>
    <w:rPr>
      <w:b/>
      <w:bCs/>
      <w:sz w:val="20"/>
      <w:szCs w:val="20"/>
    </w:rPr>
  </w:style>
  <w:style w:type="paragraph" w:styleId="BalloonText">
    <w:name w:val="Balloon Text"/>
    <w:basedOn w:val="Normal"/>
    <w:link w:val="BalloonTextChar"/>
    <w:uiPriority w:val="99"/>
    <w:semiHidden/>
    <w:unhideWhenUsed/>
    <w:rsid w:val="00A552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272"/>
    <w:rPr>
      <w:rFonts w:ascii="Segoe UI" w:hAnsi="Segoe UI" w:cs="Segoe UI"/>
      <w:sz w:val="18"/>
      <w:szCs w:val="18"/>
    </w:rPr>
  </w:style>
  <w:style w:type="character" w:styleId="Hyperlink">
    <w:name w:val="Hyperlink"/>
    <w:uiPriority w:val="99"/>
    <w:unhideWhenUsed/>
    <w:rsid w:val="0093132E"/>
    <w:rPr>
      <w:color w:val="0000FF"/>
      <w:u w:val="single"/>
    </w:rPr>
  </w:style>
  <w:style w:type="paragraph" w:styleId="BodyTextIndent3">
    <w:name w:val="Body Text Indent 3"/>
    <w:basedOn w:val="Normal"/>
    <w:link w:val="BodyTextIndent3Char"/>
    <w:semiHidden/>
    <w:unhideWhenUsed/>
    <w:rsid w:val="0093132E"/>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93132E"/>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93132E"/>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93132E"/>
    <w:rPr>
      <w:rFonts w:ascii="Calibri" w:eastAsia="Calibri" w:hAnsi="Calibri" w:cs="Times New Roman"/>
      <w:sz w:val="20"/>
      <w:szCs w:val="20"/>
    </w:rPr>
  </w:style>
  <w:style w:type="character" w:styleId="FootnoteReference">
    <w:name w:val="footnote reference"/>
    <w:uiPriority w:val="99"/>
    <w:semiHidden/>
    <w:unhideWhenUsed/>
    <w:rsid w:val="0093132E"/>
    <w:rPr>
      <w:vertAlign w:val="superscript"/>
    </w:rPr>
  </w:style>
  <w:style w:type="paragraph" w:customStyle="1" w:styleId="abzacixml">
    <w:name w:val="abzacixml"/>
    <w:basedOn w:val="Normal"/>
    <w:rsid w:val="00CE4E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532164">
      <w:bodyDiv w:val="1"/>
      <w:marLeft w:val="0"/>
      <w:marRight w:val="0"/>
      <w:marTop w:val="0"/>
      <w:marBottom w:val="0"/>
      <w:divBdr>
        <w:top w:val="none" w:sz="0" w:space="0" w:color="auto"/>
        <w:left w:val="none" w:sz="0" w:space="0" w:color="auto"/>
        <w:bottom w:val="none" w:sz="0" w:space="0" w:color="auto"/>
        <w:right w:val="none" w:sz="0" w:space="0" w:color="auto"/>
      </w:divBdr>
    </w:div>
    <w:div w:id="164877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A1F2-3B1A-40A0-AE09-458A1B99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Irina Tsakadze</cp:lastModifiedBy>
  <cp:revision>32</cp:revision>
  <dcterms:created xsi:type="dcterms:W3CDTF">2019-11-27T12:06:00Z</dcterms:created>
  <dcterms:modified xsi:type="dcterms:W3CDTF">2019-12-20T11:44:00Z</dcterms:modified>
</cp:coreProperties>
</file>